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7BA09" w14:textId="77777777" w:rsidR="002266A6" w:rsidRPr="00E91687" w:rsidRDefault="002266A6" w:rsidP="002266A6">
      <w:pPr>
        <w:bidi/>
        <w:rPr>
          <w:rFonts w:asciiTheme="minorBidi" w:hAnsiTheme="minorBidi" w:cstheme="minorBidi"/>
          <w:b/>
          <w:bCs/>
          <w:sz w:val="24"/>
          <w:szCs w:val="24"/>
        </w:rPr>
      </w:pPr>
      <w:r w:rsidRPr="00E91687">
        <w:rPr>
          <w:rFonts w:asciiTheme="minorBidi" w:hAnsiTheme="minorBidi" w:cstheme="minorBidi"/>
          <w:b/>
          <w:bCs/>
          <w:sz w:val="24"/>
          <w:szCs w:val="24"/>
          <w:rtl/>
        </w:rPr>
        <w:t>بيان صحفي رقم ١٤</w:t>
      </w:r>
    </w:p>
    <w:p w14:paraId="0428C1E4" w14:textId="77777777" w:rsidR="002266A6" w:rsidRPr="00E91687" w:rsidRDefault="002266A6" w:rsidP="002266A6">
      <w:pPr>
        <w:bidi/>
        <w:rPr>
          <w:rFonts w:asciiTheme="minorBidi" w:hAnsiTheme="minorBidi" w:cstheme="minorBidi"/>
          <w:b/>
          <w:bCs/>
          <w:sz w:val="24"/>
          <w:szCs w:val="24"/>
        </w:rPr>
      </w:pPr>
    </w:p>
    <w:p w14:paraId="2AA2FA68" w14:textId="18284630" w:rsidR="002266A6" w:rsidRPr="00E91687" w:rsidRDefault="006C7F9E" w:rsidP="002266A6">
      <w:pPr>
        <w:bidi/>
        <w:rPr>
          <w:rFonts w:asciiTheme="minorBidi" w:hAnsiTheme="minorBidi" w:cstheme="minorBidi"/>
          <w:b/>
          <w:bCs/>
          <w:sz w:val="24"/>
          <w:szCs w:val="24"/>
        </w:rPr>
      </w:pPr>
      <w:r w:rsidRPr="00E91687">
        <w:rPr>
          <w:rFonts w:asciiTheme="minorBidi" w:hAnsiTheme="minorBidi" w:cstheme="minorBidi" w:hint="cs"/>
          <w:b/>
          <w:bCs/>
          <w:sz w:val="24"/>
          <w:szCs w:val="24"/>
          <w:rtl/>
        </w:rPr>
        <w:t xml:space="preserve">معرض </w:t>
      </w:r>
      <w:proofErr w:type="gramStart"/>
      <w:r w:rsidRPr="00E91687">
        <w:rPr>
          <w:rFonts w:asciiTheme="minorBidi" w:hAnsiTheme="minorBidi" w:cstheme="minorBidi"/>
          <w:b/>
          <w:bCs/>
          <w:sz w:val="24"/>
          <w:szCs w:val="24"/>
        </w:rPr>
        <w:t>EIMA</w:t>
      </w:r>
      <w:r w:rsidRPr="00E91687">
        <w:rPr>
          <w:rFonts w:asciiTheme="minorBidi" w:hAnsiTheme="minorBidi" w:cs="Arial"/>
          <w:b/>
          <w:bCs/>
          <w:sz w:val="24"/>
          <w:szCs w:val="24"/>
          <w:rtl/>
        </w:rPr>
        <w:t xml:space="preserve"> </w:t>
      </w:r>
      <w:r w:rsidR="002266A6" w:rsidRPr="00E91687">
        <w:rPr>
          <w:rFonts w:asciiTheme="minorBidi" w:hAnsiTheme="minorBidi" w:cstheme="minorBidi"/>
          <w:b/>
          <w:bCs/>
          <w:sz w:val="24"/>
          <w:szCs w:val="24"/>
          <w:rtl/>
        </w:rPr>
        <w:t xml:space="preserve"> حدث</w:t>
      </w:r>
      <w:proofErr w:type="gramEnd"/>
      <w:r w:rsidR="002266A6" w:rsidRPr="00E91687">
        <w:rPr>
          <w:rFonts w:asciiTheme="minorBidi" w:hAnsiTheme="minorBidi" w:cstheme="minorBidi"/>
          <w:b/>
          <w:bCs/>
          <w:sz w:val="24"/>
          <w:szCs w:val="24"/>
          <w:rtl/>
        </w:rPr>
        <w:t xml:space="preserve"> عالمي</w:t>
      </w:r>
    </w:p>
    <w:p w14:paraId="496D328F" w14:textId="77777777" w:rsidR="002266A6" w:rsidRPr="00E91687" w:rsidRDefault="002266A6" w:rsidP="002266A6">
      <w:pPr>
        <w:bidi/>
        <w:rPr>
          <w:rFonts w:asciiTheme="minorBidi" w:hAnsiTheme="minorBidi" w:cstheme="minorBidi"/>
          <w:b/>
          <w:bCs/>
          <w:sz w:val="24"/>
          <w:szCs w:val="24"/>
        </w:rPr>
      </w:pPr>
    </w:p>
    <w:p w14:paraId="70DDABD4" w14:textId="1DDB4B87" w:rsidR="00AB6D8F" w:rsidRPr="00AF2C2E" w:rsidRDefault="006C7F9E" w:rsidP="002266A6">
      <w:pPr>
        <w:bidi/>
        <w:rPr>
          <w:rFonts w:asciiTheme="minorBidi" w:hAnsiTheme="minorBidi" w:cs="Arial"/>
          <w:b/>
          <w:bCs/>
          <w:i/>
          <w:iCs/>
          <w:sz w:val="24"/>
          <w:szCs w:val="24"/>
          <w:rtl/>
        </w:rPr>
      </w:pPr>
      <w:r w:rsidRPr="00AF2C2E">
        <w:rPr>
          <w:rFonts w:asciiTheme="minorBidi" w:hAnsiTheme="minorBidi" w:cstheme="minorBidi" w:hint="cs"/>
          <w:b/>
          <w:bCs/>
          <w:i/>
          <w:iCs/>
          <w:sz w:val="24"/>
          <w:szCs w:val="24"/>
          <w:rtl/>
        </w:rPr>
        <w:t>تم تقديم</w:t>
      </w:r>
      <w:r w:rsidR="002266A6" w:rsidRPr="00AF2C2E">
        <w:rPr>
          <w:rFonts w:asciiTheme="minorBidi" w:hAnsiTheme="minorBidi" w:cstheme="minorBidi"/>
          <w:b/>
          <w:bCs/>
          <w:i/>
          <w:iCs/>
          <w:sz w:val="24"/>
          <w:szCs w:val="24"/>
          <w:rtl/>
        </w:rPr>
        <w:t xml:space="preserve"> </w:t>
      </w:r>
      <w:r w:rsidRPr="00AF2C2E">
        <w:rPr>
          <w:rFonts w:asciiTheme="minorBidi" w:hAnsiTheme="minorBidi" w:cstheme="minorBidi" w:hint="cs"/>
          <w:b/>
          <w:bCs/>
          <w:i/>
          <w:iCs/>
          <w:sz w:val="24"/>
          <w:szCs w:val="24"/>
          <w:rtl/>
        </w:rPr>
        <w:t>النسخة</w:t>
      </w:r>
      <w:r w:rsidR="002266A6" w:rsidRPr="00AF2C2E">
        <w:rPr>
          <w:rFonts w:asciiTheme="minorBidi" w:hAnsiTheme="minorBidi" w:cstheme="minorBidi"/>
          <w:b/>
          <w:bCs/>
          <w:i/>
          <w:iCs/>
          <w:sz w:val="24"/>
          <w:szCs w:val="24"/>
          <w:rtl/>
        </w:rPr>
        <w:t xml:space="preserve"> السابعة والأربعون من معرض </w:t>
      </w:r>
      <w:r w:rsidRPr="00AF2C2E">
        <w:rPr>
          <w:rFonts w:asciiTheme="minorBidi" w:hAnsiTheme="minorBidi" w:cstheme="minorBidi"/>
          <w:b/>
          <w:bCs/>
          <w:i/>
          <w:iCs/>
          <w:sz w:val="24"/>
          <w:szCs w:val="24"/>
        </w:rPr>
        <w:t>EIMA</w:t>
      </w:r>
      <w:r w:rsidRPr="00AF2C2E">
        <w:rPr>
          <w:rFonts w:asciiTheme="minorBidi" w:hAnsiTheme="minorBidi" w:cs="Arial"/>
          <w:b/>
          <w:bCs/>
          <w:i/>
          <w:iCs/>
          <w:sz w:val="24"/>
          <w:szCs w:val="24"/>
          <w:rtl/>
        </w:rPr>
        <w:t xml:space="preserve"> </w:t>
      </w:r>
      <w:r w:rsidR="002266A6" w:rsidRPr="00AF2C2E">
        <w:rPr>
          <w:rFonts w:asciiTheme="minorBidi" w:hAnsiTheme="minorBidi" w:cstheme="minorBidi"/>
          <w:b/>
          <w:bCs/>
          <w:i/>
          <w:iCs/>
          <w:sz w:val="24"/>
          <w:szCs w:val="24"/>
          <w:rtl/>
        </w:rPr>
        <w:t xml:space="preserve">الدولي، الذي </w:t>
      </w:r>
      <w:r w:rsidRPr="00AF2C2E">
        <w:rPr>
          <w:rFonts w:asciiTheme="minorBidi" w:hAnsiTheme="minorBidi" w:cstheme="minorBidi" w:hint="cs"/>
          <w:b/>
          <w:bCs/>
          <w:i/>
          <w:iCs/>
          <w:sz w:val="24"/>
          <w:szCs w:val="24"/>
          <w:rtl/>
        </w:rPr>
        <w:t>سيقام</w:t>
      </w:r>
      <w:r w:rsidR="002266A6" w:rsidRPr="00AF2C2E">
        <w:rPr>
          <w:rFonts w:asciiTheme="minorBidi" w:hAnsiTheme="minorBidi" w:cstheme="minorBidi"/>
          <w:b/>
          <w:bCs/>
          <w:i/>
          <w:iCs/>
          <w:sz w:val="24"/>
          <w:szCs w:val="24"/>
          <w:rtl/>
        </w:rPr>
        <w:t xml:space="preserve"> في </w:t>
      </w:r>
      <w:r w:rsidR="002C26FB" w:rsidRPr="00AF2C2E">
        <w:rPr>
          <w:rFonts w:asciiTheme="minorBidi" w:hAnsiTheme="minorBidi" w:cs="Arial"/>
          <w:b/>
          <w:bCs/>
          <w:i/>
          <w:iCs/>
          <w:sz w:val="24"/>
          <w:szCs w:val="24"/>
          <w:rtl/>
        </w:rPr>
        <w:t xml:space="preserve">مركز </w:t>
      </w:r>
      <w:r w:rsidR="002266A6" w:rsidRPr="00AF2C2E">
        <w:rPr>
          <w:rFonts w:asciiTheme="minorBidi" w:hAnsiTheme="minorBidi" w:cstheme="minorBidi"/>
          <w:b/>
          <w:bCs/>
          <w:i/>
          <w:iCs/>
          <w:sz w:val="24"/>
          <w:szCs w:val="24"/>
          <w:rtl/>
        </w:rPr>
        <w:t>مع</w:t>
      </w:r>
      <w:r w:rsidRPr="00AF2C2E">
        <w:rPr>
          <w:rFonts w:asciiTheme="minorBidi" w:hAnsiTheme="minorBidi" w:cstheme="minorBidi" w:hint="cs"/>
          <w:b/>
          <w:bCs/>
          <w:i/>
          <w:iCs/>
          <w:sz w:val="24"/>
          <w:szCs w:val="24"/>
          <w:rtl/>
        </w:rPr>
        <w:t>ا</w:t>
      </w:r>
      <w:r w:rsidR="002266A6" w:rsidRPr="00AF2C2E">
        <w:rPr>
          <w:rFonts w:asciiTheme="minorBidi" w:hAnsiTheme="minorBidi" w:cstheme="minorBidi"/>
          <w:b/>
          <w:bCs/>
          <w:i/>
          <w:iCs/>
          <w:sz w:val="24"/>
          <w:szCs w:val="24"/>
          <w:rtl/>
        </w:rPr>
        <w:t xml:space="preserve">رض بولونيا في الفترة من </w:t>
      </w:r>
      <w:r w:rsidR="00AF2C2E">
        <w:rPr>
          <w:rFonts w:asciiTheme="minorBidi" w:hAnsiTheme="minorBidi" w:cstheme="minorBidi"/>
          <w:b/>
          <w:bCs/>
          <w:i/>
          <w:iCs/>
          <w:sz w:val="24"/>
          <w:szCs w:val="24"/>
        </w:rPr>
        <w:t>10</w:t>
      </w:r>
      <w:r w:rsidR="002266A6" w:rsidRPr="00AF2C2E">
        <w:rPr>
          <w:rFonts w:asciiTheme="minorBidi" w:hAnsiTheme="minorBidi" w:cstheme="minorBidi"/>
          <w:b/>
          <w:bCs/>
          <w:i/>
          <w:iCs/>
          <w:sz w:val="24"/>
          <w:szCs w:val="24"/>
          <w:rtl/>
        </w:rPr>
        <w:t xml:space="preserve"> إلى </w:t>
      </w:r>
      <w:r w:rsidR="00AF2C2E">
        <w:rPr>
          <w:rFonts w:asciiTheme="minorBidi" w:hAnsiTheme="minorBidi" w:cstheme="minorBidi"/>
          <w:b/>
          <w:bCs/>
          <w:i/>
          <w:iCs/>
          <w:sz w:val="24"/>
          <w:szCs w:val="24"/>
        </w:rPr>
        <w:t>14</w:t>
      </w:r>
      <w:r w:rsidR="002266A6" w:rsidRPr="00AF2C2E">
        <w:rPr>
          <w:rFonts w:asciiTheme="minorBidi" w:hAnsiTheme="minorBidi" w:cstheme="minorBidi"/>
          <w:b/>
          <w:bCs/>
          <w:i/>
          <w:iCs/>
          <w:sz w:val="24"/>
          <w:szCs w:val="24"/>
          <w:rtl/>
        </w:rPr>
        <w:t xml:space="preserve"> نوفمبر، في</w:t>
      </w:r>
      <w:r w:rsidRPr="00AF2C2E">
        <w:rPr>
          <w:rFonts w:asciiTheme="minorBidi" w:hAnsiTheme="minorBidi" w:cs="Arial"/>
          <w:b/>
          <w:bCs/>
          <w:i/>
          <w:iCs/>
          <w:sz w:val="24"/>
          <w:szCs w:val="24"/>
          <w:rtl/>
        </w:rPr>
        <w:t xml:space="preserve"> وكالة التجارة والاستثمار</w:t>
      </w:r>
      <w:r w:rsidRPr="00AF2C2E">
        <w:rPr>
          <w:rFonts w:asciiTheme="minorBidi" w:hAnsiTheme="minorBidi" w:cs="Arial"/>
          <w:b/>
          <w:bCs/>
          <w:i/>
          <w:iCs/>
          <w:sz w:val="24"/>
          <w:szCs w:val="24"/>
        </w:rPr>
        <w:t xml:space="preserve"> </w:t>
      </w:r>
      <w:r w:rsidRPr="00AF2C2E">
        <w:rPr>
          <w:rFonts w:asciiTheme="minorBidi" w:hAnsiTheme="minorBidi" w:cs="Arial"/>
          <w:b/>
          <w:bCs/>
          <w:i/>
          <w:iCs/>
          <w:sz w:val="24"/>
          <w:szCs w:val="24"/>
          <w:rtl/>
        </w:rPr>
        <w:t>الإيطالية</w:t>
      </w:r>
      <w:r w:rsidRPr="00AF2C2E">
        <w:rPr>
          <w:rFonts w:asciiTheme="minorBidi" w:hAnsiTheme="minorBidi" w:cs="Arial"/>
          <w:b/>
          <w:bCs/>
          <w:i/>
          <w:iCs/>
          <w:sz w:val="24"/>
          <w:szCs w:val="24"/>
        </w:rPr>
        <w:t xml:space="preserve"> </w:t>
      </w:r>
      <w:r w:rsidRPr="00AF2C2E">
        <w:rPr>
          <w:rFonts w:asciiTheme="minorBidi" w:hAnsiTheme="minorBidi" w:cstheme="minorBidi"/>
          <w:b/>
          <w:bCs/>
          <w:i/>
          <w:iCs/>
          <w:sz w:val="24"/>
          <w:szCs w:val="24"/>
        </w:rPr>
        <w:t>ICE</w:t>
      </w:r>
      <w:r w:rsidR="002266A6" w:rsidRPr="00AF2C2E">
        <w:rPr>
          <w:rFonts w:asciiTheme="minorBidi" w:hAnsiTheme="minorBidi" w:cstheme="minorBidi"/>
          <w:b/>
          <w:bCs/>
          <w:i/>
          <w:iCs/>
          <w:sz w:val="24"/>
          <w:szCs w:val="24"/>
        </w:rPr>
        <w:t xml:space="preserve"> </w:t>
      </w:r>
      <w:r w:rsidR="002266A6" w:rsidRPr="00AF2C2E">
        <w:rPr>
          <w:rFonts w:asciiTheme="minorBidi" w:hAnsiTheme="minorBidi" w:cstheme="minorBidi"/>
          <w:b/>
          <w:bCs/>
          <w:i/>
          <w:iCs/>
          <w:sz w:val="24"/>
          <w:szCs w:val="24"/>
          <w:rtl/>
        </w:rPr>
        <w:t xml:space="preserve">في روما. ويستقطب هذا الحدث زوارًا من </w:t>
      </w:r>
      <w:r w:rsidR="00AF2C2E">
        <w:rPr>
          <w:rFonts w:asciiTheme="minorBidi" w:hAnsiTheme="minorBidi" w:cstheme="minorBidi"/>
          <w:b/>
          <w:bCs/>
          <w:i/>
          <w:iCs/>
          <w:sz w:val="24"/>
          <w:szCs w:val="24"/>
        </w:rPr>
        <w:t>150</w:t>
      </w:r>
      <w:r w:rsidR="002266A6" w:rsidRPr="00AF2C2E">
        <w:rPr>
          <w:rFonts w:asciiTheme="minorBidi" w:hAnsiTheme="minorBidi" w:cstheme="minorBidi"/>
          <w:b/>
          <w:bCs/>
          <w:i/>
          <w:iCs/>
          <w:sz w:val="24"/>
          <w:szCs w:val="24"/>
          <w:rtl/>
        </w:rPr>
        <w:t xml:space="preserve"> دولة، مما يعزز مكانته الدولية. وقد ارتفع عدد </w:t>
      </w:r>
      <w:r w:rsidRPr="00AF2C2E">
        <w:rPr>
          <w:rFonts w:asciiTheme="minorBidi" w:hAnsiTheme="minorBidi" w:cstheme="minorBidi" w:hint="cs"/>
          <w:b/>
          <w:bCs/>
          <w:i/>
          <w:iCs/>
          <w:sz w:val="24"/>
          <w:szCs w:val="24"/>
          <w:rtl/>
        </w:rPr>
        <w:t>المؤسسات</w:t>
      </w:r>
      <w:r w:rsidR="002266A6" w:rsidRPr="00AF2C2E">
        <w:rPr>
          <w:rFonts w:asciiTheme="minorBidi" w:hAnsiTheme="minorBidi" w:cstheme="minorBidi"/>
          <w:b/>
          <w:bCs/>
          <w:i/>
          <w:iCs/>
          <w:sz w:val="24"/>
          <w:szCs w:val="24"/>
          <w:rtl/>
        </w:rPr>
        <w:t xml:space="preserve"> الاقتصادية التي اختارتها </w:t>
      </w:r>
      <w:r w:rsidRPr="00AF2C2E">
        <w:rPr>
          <w:rFonts w:asciiTheme="minorBidi" w:hAnsiTheme="minorBidi" w:cs="Arial"/>
          <w:b/>
          <w:bCs/>
          <w:i/>
          <w:iCs/>
          <w:sz w:val="24"/>
          <w:szCs w:val="24"/>
          <w:rtl/>
        </w:rPr>
        <w:t>وكالة التجارة والاستثمار</w:t>
      </w:r>
      <w:r w:rsidRPr="00AF2C2E">
        <w:rPr>
          <w:rFonts w:asciiTheme="minorBidi" w:hAnsiTheme="minorBidi" w:cs="Arial"/>
          <w:b/>
          <w:bCs/>
          <w:i/>
          <w:iCs/>
          <w:sz w:val="24"/>
          <w:szCs w:val="24"/>
        </w:rPr>
        <w:t xml:space="preserve"> </w:t>
      </w:r>
      <w:r w:rsidRPr="00AF2C2E">
        <w:rPr>
          <w:rFonts w:asciiTheme="minorBidi" w:hAnsiTheme="minorBidi" w:cs="Arial"/>
          <w:b/>
          <w:bCs/>
          <w:i/>
          <w:iCs/>
          <w:sz w:val="24"/>
          <w:szCs w:val="24"/>
          <w:rtl/>
        </w:rPr>
        <w:t>الإيطالية</w:t>
      </w:r>
      <w:r w:rsidRPr="00AF2C2E">
        <w:rPr>
          <w:rFonts w:asciiTheme="minorBidi" w:hAnsiTheme="minorBidi" w:cs="Arial"/>
          <w:b/>
          <w:bCs/>
          <w:i/>
          <w:iCs/>
          <w:sz w:val="24"/>
          <w:szCs w:val="24"/>
        </w:rPr>
        <w:t xml:space="preserve"> </w:t>
      </w:r>
      <w:r w:rsidR="002266A6" w:rsidRPr="00AF2C2E">
        <w:rPr>
          <w:rFonts w:asciiTheme="minorBidi" w:hAnsiTheme="minorBidi" w:cstheme="minorBidi"/>
          <w:b/>
          <w:bCs/>
          <w:i/>
          <w:iCs/>
          <w:sz w:val="24"/>
          <w:szCs w:val="24"/>
        </w:rPr>
        <w:t xml:space="preserve">(ICE) </w:t>
      </w:r>
      <w:r w:rsidRPr="00AF2C2E">
        <w:rPr>
          <w:rFonts w:asciiTheme="minorBidi" w:hAnsiTheme="minorBidi" w:cstheme="minorBidi"/>
          <w:b/>
          <w:bCs/>
          <w:i/>
          <w:iCs/>
          <w:sz w:val="24"/>
          <w:szCs w:val="24"/>
          <w:rtl/>
        </w:rPr>
        <w:t xml:space="preserve">إلى </w:t>
      </w:r>
      <w:r w:rsidR="00AF2C2E">
        <w:rPr>
          <w:rFonts w:asciiTheme="minorBidi" w:hAnsiTheme="minorBidi" w:cstheme="minorBidi"/>
          <w:b/>
          <w:bCs/>
          <w:i/>
          <w:iCs/>
          <w:sz w:val="24"/>
          <w:szCs w:val="24"/>
        </w:rPr>
        <w:t>830</w:t>
      </w:r>
      <w:r w:rsidRPr="00AF2C2E">
        <w:rPr>
          <w:rFonts w:asciiTheme="minorBidi" w:hAnsiTheme="minorBidi" w:cstheme="minorBidi"/>
          <w:b/>
          <w:bCs/>
          <w:i/>
          <w:iCs/>
          <w:sz w:val="24"/>
          <w:szCs w:val="24"/>
          <w:rtl/>
        </w:rPr>
        <w:t xml:space="preserve"> </w:t>
      </w:r>
      <w:r w:rsidRPr="00AF2C2E">
        <w:rPr>
          <w:rFonts w:asciiTheme="minorBidi" w:hAnsiTheme="minorBidi" w:cstheme="minorBidi" w:hint="cs"/>
          <w:b/>
          <w:bCs/>
          <w:i/>
          <w:iCs/>
          <w:sz w:val="24"/>
          <w:szCs w:val="24"/>
          <w:rtl/>
        </w:rPr>
        <w:t>مؤسسة</w:t>
      </w:r>
      <w:r w:rsidRPr="00AF2C2E">
        <w:rPr>
          <w:rFonts w:asciiTheme="minorBidi" w:hAnsiTheme="minorBidi" w:cstheme="minorBidi"/>
          <w:b/>
          <w:bCs/>
          <w:i/>
          <w:iCs/>
          <w:sz w:val="24"/>
          <w:szCs w:val="24"/>
          <w:rtl/>
        </w:rPr>
        <w:t xml:space="preserve"> </w:t>
      </w:r>
      <w:r w:rsidR="002266A6" w:rsidRPr="00AF2C2E">
        <w:rPr>
          <w:rFonts w:asciiTheme="minorBidi" w:hAnsiTheme="minorBidi" w:cstheme="minorBidi"/>
          <w:b/>
          <w:bCs/>
          <w:i/>
          <w:iCs/>
          <w:sz w:val="24"/>
          <w:szCs w:val="24"/>
          <w:rtl/>
        </w:rPr>
        <w:t xml:space="preserve">للمشاركة في البرنامج الخاص باجتماعات الأعمال. </w:t>
      </w:r>
      <w:r w:rsidR="000F751C" w:rsidRPr="00AF2C2E">
        <w:rPr>
          <w:rFonts w:asciiTheme="minorBidi" w:hAnsiTheme="minorBidi" w:cs="Arial"/>
          <w:b/>
          <w:bCs/>
          <w:i/>
          <w:iCs/>
          <w:sz w:val="24"/>
          <w:szCs w:val="24"/>
          <w:rtl/>
        </w:rPr>
        <w:t xml:space="preserve">كما يتم تسليط </w:t>
      </w:r>
      <w:r w:rsidR="002266A6" w:rsidRPr="00AF2C2E">
        <w:rPr>
          <w:rFonts w:asciiTheme="minorBidi" w:hAnsiTheme="minorBidi" w:cstheme="minorBidi"/>
          <w:b/>
          <w:bCs/>
          <w:i/>
          <w:iCs/>
          <w:sz w:val="24"/>
          <w:szCs w:val="24"/>
          <w:rtl/>
        </w:rPr>
        <w:t xml:space="preserve">الضوء على القضايا الاقتصادية والسياسية، </w:t>
      </w:r>
      <w:r w:rsidR="000F751C" w:rsidRPr="00AF2C2E">
        <w:rPr>
          <w:rFonts w:asciiTheme="minorBidi" w:hAnsiTheme="minorBidi" w:cs="Arial"/>
          <w:b/>
          <w:bCs/>
          <w:i/>
          <w:iCs/>
          <w:sz w:val="24"/>
          <w:szCs w:val="24"/>
          <w:rtl/>
        </w:rPr>
        <w:t xml:space="preserve">مع تخصيص فعاليات للدول الناشئة </w:t>
      </w:r>
      <w:proofErr w:type="gramStart"/>
      <w:r w:rsidR="000F751C" w:rsidRPr="00AF2C2E">
        <w:rPr>
          <w:rFonts w:asciiTheme="minorBidi" w:hAnsiTheme="minorBidi" w:cs="Arial"/>
          <w:b/>
          <w:bCs/>
          <w:i/>
          <w:iCs/>
          <w:sz w:val="24"/>
          <w:szCs w:val="24"/>
          <w:rtl/>
        </w:rPr>
        <w:t>والأجندة</w:t>
      </w:r>
      <w:proofErr w:type="gramEnd"/>
      <w:r w:rsidR="000F751C" w:rsidRPr="00AF2C2E">
        <w:rPr>
          <w:rFonts w:asciiTheme="minorBidi" w:hAnsiTheme="minorBidi" w:cs="Arial"/>
          <w:b/>
          <w:bCs/>
          <w:i/>
          <w:iCs/>
          <w:sz w:val="24"/>
          <w:szCs w:val="24"/>
          <w:rtl/>
        </w:rPr>
        <w:t xml:space="preserve"> السياسية الأوروبية.</w:t>
      </w:r>
      <w:r w:rsidR="00E91687" w:rsidRPr="00AF2C2E">
        <w:rPr>
          <w:rFonts w:asciiTheme="minorBidi" w:hAnsiTheme="minorBidi" w:cstheme="minorBidi" w:hint="cs"/>
          <w:b/>
          <w:bCs/>
          <w:i/>
          <w:iCs/>
          <w:sz w:val="24"/>
          <w:szCs w:val="24"/>
          <w:rtl/>
        </w:rPr>
        <w:t xml:space="preserve"> </w:t>
      </w:r>
      <w:r w:rsidR="002266A6" w:rsidRPr="00AF2C2E">
        <w:rPr>
          <w:rFonts w:asciiTheme="minorBidi" w:hAnsiTheme="minorBidi" w:cstheme="minorBidi"/>
          <w:b/>
          <w:bCs/>
          <w:i/>
          <w:iCs/>
          <w:sz w:val="24"/>
          <w:szCs w:val="24"/>
          <w:rtl/>
        </w:rPr>
        <w:t>تقول</w:t>
      </w:r>
      <w:r w:rsidR="000F751C" w:rsidRPr="00AF2C2E">
        <w:rPr>
          <w:rFonts w:asciiTheme="minorBidi" w:hAnsiTheme="minorBidi" w:cstheme="minorBidi"/>
          <w:b/>
          <w:bCs/>
          <w:i/>
          <w:iCs/>
          <w:sz w:val="24"/>
          <w:szCs w:val="24"/>
        </w:rPr>
        <w:t xml:space="preserve">Simona </w:t>
      </w:r>
      <w:proofErr w:type="spellStart"/>
      <w:r w:rsidR="000F751C" w:rsidRPr="00AF2C2E">
        <w:rPr>
          <w:rFonts w:asciiTheme="minorBidi" w:hAnsiTheme="minorBidi" w:cstheme="minorBidi"/>
          <w:b/>
          <w:bCs/>
          <w:i/>
          <w:iCs/>
          <w:sz w:val="24"/>
          <w:szCs w:val="24"/>
        </w:rPr>
        <w:t>Rapastella</w:t>
      </w:r>
      <w:proofErr w:type="spellEnd"/>
      <w:r w:rsidR="002266A6" w:rsidRPr="00AF2C2E">
        <w:rPr>
          <w:rFonts w:asciiTheme="minorBidi" w:hAnsiTheme="minorBidi" w:cstheme="minorBidi"/>
          <w:b/>
          <w:bCs/>
          <w:i/>
          <w:iCs/>
          <w:sz w:val="24"/>
          <w:szCs w:val="24"/>
          <w:rtl/>
        </w:rPr>
        <w:t xml:space="preserve">: </w:t>
      </w:r>
      <w:r w:rsidR="000F751C" w:rsidRPr="00AF2C2E">
        <w:rPr>
          <w:rFonts w:asciiTheme="minorBidi" w:hAnsiTheme="minorBidi" w:cs="Arial"/>
          <w:b/>
          <w:bCs/>
          <w:i/>
          <w:iCs/>
          <w:sz w:val="24"/>
          <w:szCs w:val="24"/>
          <w:rtl/>
        </w:rPr>
        <w:t xml:space="preserve">"يواكب معرض </w:t>
      </w:r>
      <w:r w:rsidR="000F751C" w:rsidRPr="00AF2C2E">
        <w:rPr>
          <w:rFonts w:asciiTheme="minorBidi" w:hAnsiTheme="minorBidi" w:cstheme="minorBidi"/>
          <w:b/>
          <w:bCs/>
          <w:i/>
          <w:iCs/>
          <w:sz w:val="24"/>
          <w:szCs w:val="24"/>
        </w:rPr>
        <w:t>EIMA</w:t>
      </w:r>
      <w:r w:rsidR="000F751C" w:rsidRPr="00AF2C2E">
        <w:rPr>
          <w:rFonts w:asciiTheme="minorBidi" w:hAnsiTheme="minorBidi" w:cs="Arial"/>
          <w:b/>
          <w:bCs/>
          <w:i/>
          <w:iCs/>
          <w:sz w:val="24"/>
          <w:szCs w:val="24"/>
          <w:rtl/>
        </w:rPr>
        <w:t xml:space="preserve"> احتياجات التسويق الجديدة ويتيح عقد اجتماعات</w:t>
      </w:r>
      <w:r w:rsidR="000F751C" w:rsidRPr="00AF2C2E">
        <w:rPr>
          <w:rFonts w:asciiTheme="minorBidi" w:hAnsiTheme="minorBidi" w:cs="Arial" w:hint="cs"/>
          <w:b/>
          <w:bCs/>
          <w:i/>
          <w:iCs/>
          <w:sz w:val="24"/>
          <w:szCs w:val="24"/>
          <w:rtl/>
        </w:rPr>
        <w:t xml:space="preserve"> </w:t>
      </w:r>
      <w:r w:rsidR="000F751C" w:rsidRPr="00AF2C2E">
        <w:rPr>
          <w:rFonts w:asciiTheme="minorBidi" w:hAnsiTheme="minorBidi" w:cs="Arial"/>
          <w:b/>
          <w:bCs/>
          <w:i/>
          <w:iCs/>
          <w:sz w:val="24"/>
          <w:szCs w:val="24"/>
          <w:rtl/>
        </w:rPr>
        <w:t>أعمال مصممة خصيصًا لتلبية احتياجات كل عميل".</w:t>
      </w:r>
    </w:p>
    <w:p w14:paraId="31101500" w14:textId="77777777" w:rsidR="000F751C" w:rsidRPr="00E91687" w:rsidRDefault="000F751C" w:rsidP="000F751C">
      <w:pPr>
        <w:bidi/>
        <w:rPr>
          <w:rFonts w:asciiTheme="minorBidi" w:hAnsiTheme="minorBidi" w:cs="Arial"/>
          <w:b/>
          <w:bCs/>
          <w:sz w:val="24"/>
          <w:szCs w:val="24"/>
          <w:rtl/>
        </w:rPr>
      </w:pPr>
    </w:p>
    <w:p w14:paraId="0DD02C49" w14:textId="77777777" w:rsidR="000F751C" w:rsidRPr="00E91687" w:rsidRDefault="000F751C" w:rsidP="000F751C">
      <w:pPr>
        <w:bidi/>
        <w:rPr>
          <w:rFonts w:asciiTheme="minorBidi" w:hAnsiTheme="minorBidi" w:cstheme="minorBidi"/>
          <w:sz w:val="24"/>
          <w:szCs w:val="24"/>
          <w:rtl/>
        </w:rPr>
      </w:pPr>
    </w:p>
    <w:p w14:paraId="22616BCF" w14:textId="77777777" w:rsidR="00E91687" w:rsidRDefault="000F751C" w:rsidP="002C26FB">
      <w:pPr>
        <w:bidi/>
        <w:rPr>
          <w:rFonts w:asciiTheme="minorBidi" w:hAnsiTheme="minorBidi" w:cs="Arial"/>
          <w:sz w:val="24"/>
          <w:szCs w:val="24"/>
          <w:rtl/>
        </w:rPr>
      </w:pPr>
      <w:r w:rsidRPr="00E91687">
        <w:rPr>
          <w:rFonts w:asciiTheme="minorBidi" w:hAnsiTheme="minorBidi" w:cs="Arial" w:hint="cs"/>
          <w:sz w:val="24"/>
          <w:szCs w:val="24"/>
          <w:rtl/>
        </w:rPr>
        <w:t xml:space="preserve">هو </w:t>
      </w:r>
      <w:r w:rsidRPr="00E91687">
        <w:rPr>
          <w:rFonts w:asciiTheme="minorBidi" w:hAnsiTheme="minorBidi" w:cs="Arial"/>
          <w:sz w:val="24"/>
          <w:szCs w:val="24"/>
          <w:rtl/>
        </w:rPr>
        <w:t xml:space="preserve">حدث </w:t>
      </w:r>
      <w:r w:rsidRPr="00E91687">
        <w:rPr>
          <w:rFonts w:asciiTheme="minorBidi" w:hAnsiTheme="minorBidi" w:cs="Arial" w:hint="cs"/>
          <w:sz w:val="24"/>
          <w:szCs w:val="24"/>
          <w:rtl/>
        </w:rPr>
        <w:t xml:space="preserve">ذو طابع </w:t>
      </w:r>
      <w:r w:rsidRPr="00E91687">
        <w:rPr>
          <w:rFonts w:asciiTheme="minorBidi" w:hAnsiTheme="minorBidi" w:cs="Arial"/>
          <w:sz w:val="24"/>
          <w:szCs w:val="24"/>
          <w:rtl/>
        </w:rPr>
        <w:t>عالمي، ومنصة فعّالة لاستكشاف فرص أعمال جديدة. هكذا</w:t>
      </w:r>
      <w:r w:rsidRPr="00E91687">
        <w:rPr>
          <w:sz w:val="24"/>
          <w:szCs w:val="24"/>
          <w:rtl/>
        </w:rPr>
        <w:t xml:space="preserve"> </w:t>
      </w:r>
      <w:r w:rsidRPr="00E91687">
        <w:rPr>
          <w:rFonts w:asciiTheme="minorBidi" w:hAnsiTheme="minorBidi" w:cs="Arial"/>
          <w:sz w:val="24"/>
          <w:szCs w:val="24"/>
          <w:rtl/>
        </w:rPr>
        <w:t xml:space="preserve">أُعلن عن الدورة السابعة والأربعين من معرض </w:t>
      </w:r>
      <w:r w:rsidRPr="00E91687">
        <w:rPr>
          <w:rFonts w:asciiTheme="minorBidi" w:hAnsiTheme="minorBidi" w:cs="Arial"/>
          <w:sz w:val="24"/>
          <w:szCs w:val="24"/>
        </w:rPr>
        <w:t>EIMA</w:t>
      </w:r>
      <w:r w:rsidRPr="00E91687">
        <w:rPr>
          <w:rFonts w:asciiTheme="minorBidi" w:hAnsiTheme="minorBidi" w:cs="Arial" w:hint="cs"/>
          <w:sz w:val="24"/>
          <w:szCs w:val="24"/>
          <w:rtl/>
        </w:rPr>
        <w:t xml:space="preserve"> </w:t>
      </w:r>
      <w:r w:rsidRPr="00E91687">
        <w:rPr>
          <w:rFonts w:asciiTheme="minorBidi" w:hAnsiTheme="minorBidi" w:cs="Arial"/>
          <w:sz w:val="24"/>
          <w:szCs w:val="24"/>
          <w:rtl/>
        </w:rPr>
        <w:t xml:space="preserve">الدولي للآلات الزراعية، الذي يُقام في </w:t>
      </w:r>
      <w:r w:rsidR="002C26FB" w:rsidRPr="00E91687">
        <w:rPr>
          <w:rFonts w:asciiTheme="minorBidi" w:hAnsiTheme="minorBidi" w:cs="Arial"/>
          <w:sz w:val="24"/>
          <w:szCs w:val="24"/>
          <w:rtl/>
        </w:rPr>
        <w:t xml:space="preserve">مركز </w:t>
      </w:r>
      <w:r w:rsidRPr="00E91687">
        <w:rPr>
          <w:rFonts w:asciiTheme="minorBidi" w:hAnsiTheme="minorBidi" w:cs="Arial"/>
          <w:sz w:val="24"/>
          <w:szCs w:val="24"/>
          <w:rtl/>
        </w:rPr>
        <w:t>مع</w:t>
      </w:r>
      <w:r w:rsidRPr="00E91687">
        <w:rPr>
          <w:rFonts w:asciiTheme="minorBidi" w:hAnsiTheme="minorBidi" w:cs="Arial" w:hint="cs"/>
          <w:sz w:val="24"/>
          <w:szCs w:val="24"/>
          <w:rtl/>
        </w:rPr>
        <w:t>ا</w:t>
      </w:r>
      <w:r w:rsidRPr="00E91687">
        <w:rPr>
          <w:rFonts w:asciiTheme="minorBidi" w:hAnsiTheme="minorBidi" w:cs="Arial"/>
          <w:sz w:val="24"/>
          <w:szCs w:val="24"/>
          <w:rtl/>
        </w:rPr>
        <w:t>رض بولونيا في الفترة من 10 إلى 14 نوفمبر. يتسم سوق هذا القطاع بالتجزئة والتنوع الشديدين، كما أوضح المؤتمر الصحفي الذي عُقد بعد ظهر اليوم في روما بمقر وكالة التجارة والاستثمار</w:t>
      </w:r>
      <w:r w:rsidRPr="00E91687">
        <w:rPr>
          <w:rFonts w:asciiTheme="minorBidi" w:hAnsiTheme="minorBidi" w:cs="Arial"/>
          <w:sz w:val="24"/>
          <w:szCs w:val="24"/>
        </w:rPr>
        <w:t xml:space="preserve"> </w:t>
      </w:r>
      <w:r w:rsidRPr="00E91687">
        <w:rPr>
          <w:rFonts w:asciiTheme="minorBidi" w:hAnsiTheme="minorBidi" w:cs="Arial"/>
          <w:sz w:val="24"/>
          <w:szCs w:val="24"/>
          <w:rtl/>
        </w:rPr>
        <w:t xml:space="preserve">الإيطالية </w:t>
      </w:r>
      <w:r w:rsidRPr="00E91687">
        <w:rPr>
          <w:rFonts w:asciiTheme="minorBidi" w:hAnsiTheme="minorBidi" w:cstheme="minorBidi"/>
          <w:sz w:val="24"/>
          <w:szCs w:val="24"/>
        </w:rPr>
        <w:t>ICE</w:t>
      </w:r>
      <w:r w:rsidRPr="00E91687">
        <w:rPr>
          <w:rFonts w:asciiTheme="minorBidi" w:hAnsiTheme="minorBidi" w:cs="Arial"/>
          <w:sz w:val="24"/>
          <w:szCs w:val="24"/>
          <w:rtl/>
        </w:rPr>
        <w:t xml:space="preserve">. </w:t>
      </w:r>
      <w:r w:rsidR="00AC03C5" w:rsidRPr="00E91687">
        <w:rPr>
          <w:rFonts w:asciiTheme="minorBidi" w:hAnsiTheme="minorBidi" w:cs="Arial"/>
          <w:sz w:val="24"/>
          <w:szCs w:val="24"/>
          <w:rtl/>
        </w:rPr>
        <w:t xml:space="preserve">يدفع هذا الأمر </w:t>
      </w:r>
      <w:r w:rsidR="002C26FB" w:rsidRPr="00E91687">
        <w:rPr>
          <w:rFonts w:asciiTheme="minorBidi" w:hAnsiTheme="minorBidi" w:cs="Arial"/>
          <w:sz w:val="24"/>
          <w:szCs w:val="24"/>
          <w:rtl/>
        </w:rPr>
        <w:t xml:space="preserve">شركات </w:t>
      </w:r>
      <w:r w:rsidR="00AC03C5" w:rsidRPr="00E91687">
        <w:rPr>
          <w:rFonts w:asciiTheme="minorBidi" w:hAnsiTheme="minorBidi" w:cs="Arial"/>
          <w:sz w:val="24"/>
          <w:szCs w:val="24"/>
          <w:rtl/>
        </w:rPr>
        <w:t>الصناعات التحويلية إلى العمل بشكل انتقائي في البلدان والسياقات الأكثر تقبلاً</w:t>
      </w:r>
      <w:r w:rsidRPr="00E91687">
        <w:rPr>
          <w:rFonts w:asciiTheme="minorBidi" w:hAnsiTheme="minorBidi" w:cs="Arial"/>
          <w:sz w:val="24"/>
          <w:szCs w:val="24"/>
          <w:rtl/>
        </w:rPr>
        <w:t xml:space="preserve">. </w:t>
      </w:r>
    </w:p>
    <w:p w14:paraId="38A64492" w14:textId="77777777" w:rsidR="00E91687" w:rsidRDefault="00E91687" w:rsidP="00E91687">
      <w:pPr>
        <w:bidi/>
        <w:rPr>
          <w:rFonts w:asciiTheme="minorBidi" w:hAnsiTheme="minorBidi" w:cs="Arial"/>
          <w:sz w:val="24"/>
          <w:szCs w:val="24"/>
          <w:rtl/>
        </w:rPr>
      </w:pPr>
    </w:p>
    <w:p w14:paraId="550007B6" w14:textId="77777777" w:rsidR="00E91687" w:rsidRDefault="000F751C" w:rsidP="00E91687">
      <w:pPr>
        <w:bidi/>
        <w:rPr>
          <w:rFonts w:asciiTheme="minorBidi" w:hAnsiTheme="minorBidi" w:cs="Arial"/>
          <w:sz w:val="24"/>
          <w:szCs w:val="24"/>
          <w:rtl/>
        </w:rPr>
      </w:pPr>
      <w:r w:rsidRPr="00E91687">
        <w:rPr>
          <w:rFonts w:asciiTheme="minorBidi" w:hAnsiTheme="minorBidi" w:cs="Arial"/>
          <w:sz w:val="24"/>
          <w:szCs w:val="24"/>
          <w:rtl/>
        </w:rPr>
        <w:t>وقالت</w:t>
      </w:r>
      <w:r w:rsidR="00E91687">
        <w:rPr>
          <w:rFonts w:asciiTheme="minorBidi" w:hAnsiTheme="minorBidi" w:cs="Arial" w:hint="cs"/>
          <w:sz w:val="24"/>
          <w:szCs w:val="24"/>
          <w:rtl/>
        </w:rPr>
        <w:t xml:space="preserve"> </w:t>
      </w:r>
      <w:r w:rsidR="00AC03C5" w:rsidRPr="00E91687">
        <w:rPr>
          <w:rFonts w:asciiTheme="minorBidi" w:hAnsiTheme="minorBidi" w:cs="Arial"/>
          <w:sz w:val="24"/>
          <w:szCs w:val="24"/>
        </w:rPr>
        <w:t xml:space="preserve">Simona </w:t>
      </w:r>
      <w:proofErr w:type="spellStart"/>
      <w:r w:rsidR="00AC03C5" w:rsidRPr="00E91687">
        <w:rPr>
          <w:rFonts w:asciiTheme="minorBidi" w:hAnsiTheme="minorBidi" w:cs="Arial"/>
          <w:sz w:val="24"/>
          <w:szCs w:val="24"/>
        </w:rPr>
        <w:t>Rapastella</w:t>
      </w:r>
      <w:proofErr w:type="spellEnd"/>
      <w:r w:rsidRPr="00E91687">
        <w:rPr>
          <w:rFonts w:asciiTheme="minorBidi" w:hAnsiTheme="minorBidi" w:cs="Arial"/>
          <w:sz w:val="24"/>
          <w:szCs w:val="24"/>
          <w:rtl/>
        </w:rPr>
        <w:t xml:space="preserve">، المديرة العامة </w:t>
      </w:r>
      <w:r w:rsidR="00AC03C5" w:rsidRPr="00E91687">
        <w:rPr>
          <w:rFonts w:asciiTheme="minorBidi" w:hAnsiTheme="minorBidi" w:cs="Arial" w:hint="cs"/>
          <w:sz w:val="24"/>
          <w:szCs w:val="24"/>
          <w:rtl/>
        </w:rPr>
        <w:t>ل</w:t>
      </w:r>
      <w:r w:rsidR="00AC03C5" w:rsidRPr="00E91687">
        <w:rPr>
          <w:sz w:val="24"/>
          <w:szCs w:val="24"/>
        </w:rPr>
        <w:t xml:space="preserve"> </w:t>
      </w:r>
      <w:proofErr w:type="spellStart"/>
      <w:r w:rsidR="00AC03C5" w:rsidRPr="00E91687">
        <w:rPr>
          <w:rFonts w:asciiTheme="minorBidi" w:hAnsiTheme="minorBidi" w:cs="Arial"/>
          <w:sz w:val="24"/>
          <w:szCs w:val="24"/>
        </w:rPr>
        <w:t>FederUnacoma</w:t>
      </w:r>
      <w:proofErr w:type="spellEnd"/>
      <w:r w:rsidR="00AC03C5" w:rsidRPr="00E91687">
        <w:rPr>
          <w:rFonts w:asciiTheme="minorBidi" w:hAnsiTheme="minorBidi" w:cs="Arial"/>
          <w:sz w:val="24"/>
          <w:szCs w:val="24"/>
          <w:rtl/>
        </w:rPr>
        <w:t xml:space="preserve"> اتحاد الصناعات </w:t>
      </w:r>
      <w:proofErr w:type="gramStart"/>
      <w:r w:rsidR="00AC03C5" w:rsidRPr="00E91687">
        <w:rPr>
          <w:rFonts w:asciiTheme="minorBidi" w:hAnsiTheme="minorBidi" w:cs="Arial"/>
          <w:sz w:val="24"/>
          <w:szCs w:val="24"/>
          <w:rtl/>
        </w:rPr>
        <w:t xml:space="preserve">الإيطالية </w:t>
      </w:r>
      <w:r w:rsidRPr="00E91687">
        <w:rPr>
          <w:rFonts w:asciiTheme="minorBidi" w:hAnsiTheme="minorBidi" w:cs="Arial"/>
          <w:sz w:val="24"/>
          <w:szCs w:val="24"/>
          <w:rtl/>
        </w:rPr>
        <w:t>،</w:t>
      </w:r>
      <w:proofErr w:type="gramEnd"/>
      <w:r w:rsidRPr="00E91687">
        <w:rPr>
          <w:rFonts w:asciiTheme="minorBidi" w:hAnsiTheme="minorBidi" w:cs="Arial"/>
          <w:sz w:val="24"/>
          <w:szCs w:val="24"/>
          <w:rtl/>
        </w:rPr>
        <w:t xml:space="preserve"> ممثل قطاع الآلات الزراعية والجهة المنظمة للمعرض، خلال المؤتمر: "</w:t>
      </w:r>
      <w:r w:rsidR="00A32FB2" w:rsidRPr="00E91687">
        <w:rPr>
          <w:rFonts w:asciiTheme="minorBidi" w:hAnsiTheme="minorBidi" w:cs="Arial" w:hint="cs"/>
          <w:sz w:val="24"/>
          <w:szCs w:val="24"/>
          <w:rtl/>
        </w:rPr>
        <w:t xml:space="preserve">أن </w:t>
      </w:r>
      <w:r w:rsidR="00A32FB2" w:rsidRPr="00E91687">
        <w:rPr>
          <w:rFonts w:asciiTheme="minorBidi" w:hAnsiTheme="minorBidi" w:cs="Arial"/>
          <w:sz w:val="24"/>
          <w:szCs w:val="24"/>
          <w:rtl/>
        </w:rPr>
        <w:t>هذا الحدث يُوسّع نطاقه الدولي</w:t>
      </w:r>
      <w:r w:rsidR="00A32FB2" w:rsidRPr="00E91687">
        <w:rPr>
          <w:sz w:val="24"/>
          <w:szCs w:val="24"/>
          <w:rtl/>
        </w:rPr>
        <w:t xml:space="preserve"> </w:t>
      </w:r>
      <w:r w:rsidR="00A32FB2" w:rsidRPr="00E91687">
        <w:rPr>
          <w:rFonts w:asciiTheme="minorBidi" w:hAnsiTheme="minorBidi" w:cs="Arial"/>
          <w:sz w:val="24"/>
          <w:szCs w:val="24"/>
          <w:rtl/>
        </w:rPr>
        <w:t xml:space="preserve">لتعزيز التوافق بين العرض والطلب على التكنولوجيا، </w:t>
      </w:r>
      <w:r w:rsidRPr="00E91687">
        <w:rPr>
          <w:rFonts w:asciiTheme="minorBidi" w:hAnsiTheme="minorBidi" w:cs="Arial"/>
          <w:sz w:val="24"/>
          <w:szCs w:val="24"/>
          <w:rtl/>
        </w:rPr>
        <w:t>كما يُنفّذ مبادرات خاصة للمشغلين الاقتصاديين الأجانب، ويعزز منظومة الخدمات الموجهة للأعمال".</w:t>
      </w:r>
    </w:p>
    <w:p w14:paraId="6C2A0129" w14:textId="77777777" w:rsidR="00E91687" w:rsidRDefault="00E91687" w:rsidP="00E91687">
      <w:pPr>
        <w:bidi/>
        <w:rPr>
          <w:rFonts w:asciiTheme="minorBidi" w:hAnsiTheme="minorBidi" w:cs="Arial"/>
          <w:sz w:val="24"/>
          <w:szCs w:val="24"/>
          <w:rtl/>
        </w:rPr>
      </w:pPr>
    </w:p>
    <w:p w14:paraId="519C2ECD" w14:textId="7D34C301" w:rsidR="000F751C" w:rsidRPr="00E91687" w:rsidRDefault="000F751C" w:rsidP="00E91687">
      <w:pPr>
        <w:bidi/>
        <w:rPr>
          <w:rFonts w:asciiTheme="minorBidi" w:hAnsiTheme="minorBidi" w:cs="Arial"/>
          <w:sz w:val="24"/>
          <w:szCs w:val="24"/>
          <w:rtl/>
        </w:rPr>
      </w:pPr>
      <w:r w:rsidRPr="00E91687">
        <w:rPr>
          <w:rFonts w:asciiTheme="minorBidi" w:hAnsiTheme="minorBidi" w:cs="Arial"/>
          <w:sz w:val="24"/>
          <w:szCs w:val="24"/>
          <w:rtl/>
        </w:rPr>
        <w:t xml:space="preserve"> يشارك في معرض </w:t>
      </w:r>
      <w:r w:rsidR="00A32FB2" w:rsidRPr="00E91687">
        <w:rPr>
          <w:rFonts w:asciiTheme="minorBidi" w:hAnsiTheme="minorBidi" w:cs="Arial"/>
          <w:sz w:val="24"/>
          <w:szCs w:val="24"/>
        </w:rPr>
        <w:t>EIMA</w:t>
      </w:r>
      <w:r w:rsidR="00A32FB2" w:rsidRPr="00E91687">
        <w:rPr>
          <w:rFonts w:asciiTheme="minorBidi" w:hAnsiTheme="minorBidi" w:cs="Arial"/>
          <w:sz w:val="24"/>
          <w:szCs w:val="24"/>
          <w:rtl/>
        </w:rPr>
        <w:t xml:space="preserve"> </w:t>
      </w:r>
      <w:r w:rsidRPr="00E91687">
        <w:rPr>
          <w:rFonts w:asciiTheme="minorBidi" w:hAnsiTheme="minorBidi" w:cs="Arial"/>
          <w:sz w:val="24"/>
          <w:szCs w:val="24"/>
          <w:rtl/>
        </w:rPr>
        <w:t>2026، 650 عارضًا أجنبيًا من أصل 1800 عارض تم تأكيد مشاركتهم، يمثلون 45 دولة. من المتوقع أن يرتفع عدد الزوار الأجانب مقارنةً بال</w:t>
      </w:r>
      <w:r w:rsidR="00A32FB2" w:rsidRPr="00E91687">
        <w:rPr>
          <w:rFonts w:asciiTheme="minorBidi" w:hAnsiTheme="minorBidi" w:cs="Arial" w:hint="cs"/>
          <w:sz w:val="24"/>
          <w:szCs w:val="24"/>
          <w:rtl/>
        </w:rPr>
        <w:t>نسخة</w:t>
      </w:r>
      <w:r w:rsidRPr="00E91687">
        <w:rPr>
          <w:rFonts w:asciiTheme="minorBidi" w:hAnsiTheme="minorBidi" w:cs="Arial"/>
          <w:sz w:val="24"/>
          <w:szCs w:val="24"/>
          <w:rtl/>
        </w:rPr>
        <w:t xml:space="preserve"> السابقة (2024)، التي استقطبت أكثر من 63 ألف زائر دولي من 150 دولة، من إجمالي 350 ألف زائر. وقد تأكد بالفعل ارتفاع ملحوظ في عدد الوفود الرسمية لل</w:t>
      </w:r>
      <w:r w:rsidR="00A32FB2" w:rsidRPr="00E91687">
        <w:rPr>
          <w:rFonts w:asciiTheme="minorBidi" w:hAnsiTheme="minorBidi" w:cs="Arial" w:hint="cs"/>
          <w:sz w:val="24"/>
          <w:szCs w:val="24"/>
          <w:rtl/>
        </w:rPr>
        <w:t>مشغلين</w:t>
      </w:r>
      <w:r w:rsidRPr="00E91687">
        <w:rPr>
          <w:rFonts w:asciiTheme="minorBidi" w:hAnsiTheme="minorBidi" w:cs="Arial"/>
          <w:sz w:val="24"/>
          <w:szCs w:val="24"/>
          <w:rtl/>
        </w:rPr>
        <w:t xml:space="preserve"> الاقتصادي</w:t>
      </w:r>
      <w:r w:rsidR="00A32FB2" w:rsidRPr="00E91687">
        <w:rPr>
          <w:rFonts w:asciiTheme="minorBidi" w:hAnsiTheme="minorBidi" w:cs="Arial" w:hint="cs"/>
          <w:sz w:val="24"/>
          <w:szCs w:val="24"/>
          <w:rtl/>
        </w:rPr>
        <w:t>ين</w:t>
      </w:r>
      <w:r w:rsidRPr="00E91687">
        <w:rPr>
          <w:rFonts w:asciiTheme="minorBidi" w:hAnsiTheme="minorBidi" w:cs="Arial"/>
          <w:sz w:val="24"/>
          <w:szCs w:val="24"/>
          <w:rtl/>
        </w:rPr>
        <w:t xml:space="preserve"> من</w:t>
      </w:r>
      <w:r w:rsidR="00A32FB2" w:rsidRPr="00E91687">
        <w:rPr>
          <w:rFonts w:asciiTheme="minorBidi" w:hAnsiTheme="minorBidi" w:cs="Arial" w:hint="cs"/>
          <w:sz w:val="24"/>
          <w:szCs w:val="24"/>
          <w:rtl/>
        </w:rPr>
        <w:t xml:space="preserve"> جانب</w:t>
      </w:r>
      <w:r w:rsidRPr="00E91687">
        <w:rPr>
          <w:rFonts w:asciiTheme="minorBidi" w:hAnsiTheme="minorBidi" w:cs="Arial"/>
          <w:sz w:val="24"/>
          <w:szCs w:val="24"/>
          <w:rtl/>
        </w:rPr>
        <w:t xml:space="preserve"> </w:t>
      </w:r>
      <w:r w:rsidRPr="00E91687">
        <w:rPr>
          <w:rFonts w:asciiTheme="minorBidi" w:hAnsiTheme="minorBidi" w:cstheme="minorBidi"/>
          <w:sz w:val="24"/>
          <w:szCs w:val="24"/>
        </w:rPr>
        <w:t>ICE</w:t>
      </w:r>
      <w:r w:rsidRPr="00E91687">
        <w:rPr>
          <w:rFonts w:asciiTheme="minorBidi" w:hAnsiTheme="minorBidi" w:cs="Arial"/>
          <w:sz w:val="24"/>
          <w:szCs w:val="24"/>
          <w:rtl/>
        </w:rPr>
        <w:t xml:space="preserve"> و</w:t>
      </w:r>
      <w:proofErr w:type="spellStart"/>
      <w:r w:rsidRPr="00E91687">
        <w:rPr>
          <w:rFonts w:asciiTheme="minorBidi" w:hAnsiTheme="minorBidi" w:cstheme="minorBidi"/>
          <w:sz w:val="24"/>
          <w:szCs w:val="24"/>
        </w:rPr>
        <w:t>FederUnacoma</w:t>
      </w:r>
      <w:proofErr w:type="spellEnd"/>
      <w:r w:rsidRPr="00E91687">
        <w:rPr>
          <w:rFonts w:asciiTheme="minorBidi" w:hAnsiTheme="minorBidi" w:cs="Arial"/>
          <w:sz w:val="24"/>
          <w:szCs w:val="24"/>
          <w:rtl/>
        </w:rPr>
        <w:t xml:space="preserve">. وقد اختارت مكاتب </w:t>
      </w:r>
      <w:r w:rsidRPr="00E91687">
        <w:rPr>
          <w:rFonts w:asciiTheme="minorBidi" w:hAnsiTheme="minorBidi" w:cstheme="minorBidi"/>
          <w:sz w:val="24"/>
          <w:szCs w:val="24"/>
        </w:rPr>
        <w:t>ICE</w:t>
      </w:r>
      <w:r w:rsidRPr="00E91687">
        <w:rPr>
          <w:rFonts w:asciiTheme="minorBidi" w:hAnsiTheme="minorBidi" w:cs="Arial"/>
          <w:sz w:val="24"/>
          <w:szCs w:val="24"/>
          <w:rtl/>
        </w:rPr>
        <w:t xml:space="preserve"> حول العالم شركات متخصصة ستتواجد في المعرض خلال الأيام الثلاثة الأولى، مع برنامج اجتماعات ثنائية مع شركات الصناعات التحويلية، تم التخطيط له مسبقًا بناءً على اهتمام هذه الشركات بفئات منتجات محددة. وتضم وفود </w:t>
      </w:r>
      <w:r w:rsidRPr="00E91687">
        <w:rPr>
          <w:rFonts w:asciiTheme="minorBidi" w:hAnsiTheme="minorBidi" w:cstheme="minorBidi"/>
          <w:sz w:val="24"/>
          <w:szCs w:val="24"/>
        </w:rPr>
        <w:t>ICE</w:t>
      </w:r>
      <w:r w:rsidRPr="00E91687">
        <w:rPr>
          <w:rFonts w:asciiTheme="minorBidi" w:hAnsiTheme="minorBidi" w:cs="Arial"/>
          <w:sz w:val="24"/>
          <w:szCs w:val="24"/>
          <w:rtl/>
        </w:rPr>
        <w:t xml:space="preserve"> لهذا العام 830 شركة من 120 دولة (مقارنةً بـ 450 شركة في عام 2024 من 85 دولة)، ستعقد ما لا يقل عن 14 ألف اجتماع عمل. وستستفيد هذه الوفود من جناح مُجهز خصيصًا لها داخل مركز معارض بولونيا، بالإضافة إلى خدمات الترجمة الفورية والمساعدة في المسائل التعاقدية. بالتوازي مع مشروع </w:t>
      </w:r>
      <w:r w:rsidRPr="00E91687">
        <w:rPr>
          <w:rFonts w:asciiTheme="minorBidi" w:hAnsiTheme="minorBidi" w:cstheme="minorBidi"/>
          <w:sz w:val="24"/>
          <w:szCs w:val="24"/>
        </w:rPr>
        <w:t>ICE</w:t>
      </w:r>
      <w:r w:rsidRPr="00E91687">
        <w:rPr>
          <w:rFonts w:asciiTheme="minorBidi" w:hAnsiTheme="minorBidi" w:cs="Arial"/>
          <w:sz w:val="24"/>
          <w:szCs w:val="24"/>
          <w:rtl/>
        </w:rPr>
        <w:t>، أنشأت</w:t>
      </w:r>
      <w:r w:rsidR="002C26FB" w:rsidRPr="00E91687">
        <w:rPr>
          <w:rFonts w:asciiTheme="minorBidi" w:hAnsiTheme="minorBidi" w:cs="Arial" w:hint="cs"/>
          <w:sz w:val="24"/>
          <w:szCs w:val="24"/>
          <w:rtl/>
        </w:rPr>
        <w:t xml:space="preserve"> مؤسسة</w:t>
      </w:r>
      <w:r w:rsidRPr="00E91687">
        <w:rPr>
          <w:rFonts w:asciiTheme="minorBidi" w:hAnsiTheme="minorBidi" w:cs="Arial"/>
          <w:sz w:val="24"/>
          <w:szCs w:val="24"/>
          <w:rtl/>
        </w:rPr>
        <w:t xml:space="preserve"> </w:t>
      </w:r>
      <w:proofErr w:type="spellStart"/>
      <w:r w:rsidRPr="00E91687">
        <w:rPr>
          <w:rFonts w:asciiTheme="minorBidi" w:hAnsiTheme="minorBidi" w:cstheme="minorBidi"/>
          <w:sz w:val="24"/>
          <w:szCs w:val="24"/>
        </w:rPr>
        <w:t>FederUnacoma</w:t>
      </w:r>
      <w:proofErr w:type="spellEnd"/>
      <w:r w:rsidRPr="00E91687">
        <w:rPr>
          <w:rFonts w:asciiTheme="minorBidi" w:hAnsiTheme="minorBidi" w:cs="Arial"/>
          <w:sz w:val="24"/>
          <w:szCs w:val="24"/>
          <w:rtl/>
        </w:rPr>
        <w:t xml:space="preserve"> نظام استقبال "ضيوف مميزين" لما يقرب من 1000 من </w:t>
      </w:r>
      <w:r w:rsidR="002C26FB" w:rsidRPr="00E91687">
        <w:rPr>
          <w:rFonts w:asciiTheme="minorBidi" w:hAnsiTheme="minorBidi" w:cs="Arial" w:hint="cs"/>
          <w:sz w:val="24"/>
          <w:szCs w:val="24"/>
          <w:rtl/>
        </w:rPr>
        <w:t>المشغلين</w:t>
      </w:r>
      <w:r w:rsidRPr="00E91687">
        <w:rPr>
          <w:rFonts w:asciiTheme="minorBidi" w:hAnsiTheme="minorBidi" w:cs="Arial"/>
          <w:sz w:val="24"/>
          <w:szCs w:val="24"/>
          <w:rtl/>
        </w:rPr>
        <w:t xml:space="preserve"> الاقتصاديين في القطاع الذين لم يتم إدراجهم في الوفود الرسمية.</w:t>
      </w:r>
    </w:p>
    <w:p w14:paraId="1ACDCBE7" w14:textId="77777777" w:rsidR="002C26FB" w:rsidRPr="00E91687" w:rsidRDefault="002C26FB" w:rsidP="002C26FB">
      <w:pPr>
        <w:bidi/>
        <w:rPr>
          <w:rFonts w:asciiTheme="minorBidi" w:hAnsiTheme="minorBidi" w:cs="Arial"/>
          <w:sz w:val="24"/>
          <w:szCs w:val="24"/>
          <w:rtl/>
        </w:rPr>
      </w:pPr>
    </w:p>
    <w:p w14:paraId="1D1FA311" w14:textId="77777777" w:rsidR="00E91687" w:rsidRDefault="002C26FB" w:rsidP="002C26FB">
      <w:pPr>
        <w:bidi/>
        <w:rPr>
          <w:rFonts w:asciiTheme="minorBidi" w:hAnsiTheme="minorBidi" w:cs="Arial"/>
          <w:sz w:val="24"/>
          <w:szCs w:val="24"/>
          <w:rtl/>
        </w:rPr>
      </w:pPr>
      <w:r w:rsidRPr="00E91687">
        <w:rPr>
          <w:rFonts w:asciiTheme="minorBidi" w:hAnsiTheme="minorBidi" w:cs="Arial"/>
          <w:sz w:val="24"/>
          <w:szCs w:val="24"/>
          <w:rtl/>
        </w:rPr>
        <w:t xml:space="preserve">لذا، يُقدّم معرض </w:t>
      </w:r>
      <w:r w:rsidR="00FC1E1A" w:rsidRPr="00E91687">
        <w:rPr>
          <w:rFonts w:asciiTheme="minorBidi" w:hAnsiTheme="minorBidi" w:cs="Arial"/>
          <w:sz w:val="24"/>
          <w:szCs w:val="24"/>
        </w:rPr>
        <w:t>EIMA</w:t>
      </w:r>
      <w:r w:rsidR="00FC1E1A" w:rsidRPr="00E91687">
        <w:rPr>
          <w:rFonts w:asciiTheme="minorBidi" w:hAnsiTheme="minorBidi" w:cs="Arial" w:hint="cs"/>
          <w:sz w:val="24"/>
          <w:szCs w:val="24"/>
          <w:rtl/>
        </w:rPr>
        <w:t xml:space="preserve"> </w:t>
      </w:r>
      <w:r w:rsidRPr="00E91687">
        <w:rPr>
          <w:rFonts w:asciiTheme="minorBidi" w:hAnsiTheme="minorBidi" w:cs="Arial"/>
          <w:sz w:val="24"/>
          <w:szCs w:val="24"/>
          <w:rtl/>
        </w:rPr>
        <w:t xml:space="preserve">نفسه كأداةٍ لرصد السوق، والتنبؤ باتجاهات الطلب، وإقامة علاقات تجارية انتقائية وموجهة. صُمّم المعرض بأكمله ليُتيح فرصًا لا حصر لها للتعاون الصناعي والتجاري، حتى في ظلّ الظروف الاقتصادية غير المواتية. وأضافت </w:t>
      </w:r>
      <w:r w:rsidR="00FC1E1A" w:rsidRPr="00E91687">
        <w:rPr>
          <w:rFonts w:asciiTheme="minorBidi" w:hAnsiTheme="minorBidi" w:cs="Arial"/>
          <w:sz w:val="24"/>
          <w:szCs w:val="24"/>
        </w:rPr>
        <w:t xml:space="preserve">Simona </w:t>
      </w:r>
      <w:proofErr w:type="spellStart"/>
      <w:r w:rsidR="00FC1E1A" w:rsidRPr="00E91687">
        <w:rPr>
          <w:rFonts w:asciiTheme="minorBidi" w:hAnsiTheme="minorBidi" w:cs="Arial"/>
          <w:sz w:val="24"/>
          <w:szCs w:val="24"/>
        </w:rPr>
        <w:t>Rapastella</w:t>
      </w:r>
      <w:proofErr w:type="spellEnd"/>
      <w:r w:rsidRPr="00E91687">
        <w:rPr>
          <w:rFonts w:asciiTheme="minorBidi" w:hAnsiTheme="minorBidi" w:cs="Arial"/>
          <w:sz w:val="24"/>
          <w:szCs w:val="24"/>
          <w:rtl/>
        </w:rPr>
        <w:t xml:space="preserve">: "يُواكب معرض </w:t>
      </w:r>
      <w:r w:rsidR="00FC1E1A" w:rsidRPr="00E91687">
        <w:rPr>
          <w:rFonts w:asciiTheme="minorBidi" w:hAnsiTheme="minorBidi" w:cs="Arial"/>
          <w:sz w:val="24"/>
          <w:szCs w:val="24"/>
        </w:rPr>
        <w:t>EIMA</w:t>
      </w:r>
      <w:r w:rsidR="00FC1E1A" w:rsidRPr="00E91687">
        <w:rPr>
          <w:rFonts w:asciiTheme="minorBidi" w:hAnsiTheme="minorBidi" w:cs="Arial" w:hint="cs"/>
          <w:sz w:val="24"/>
          <w:szCs w:val="24"/>
          <w:rtl/>
        </w:rPr>
        <w:t xml:space="preserve"> </w:t>
      </w:r>
      <w:r w:rsidRPr="00E91687">
        <w:rPr>
          <w:rFonts w:asciiTheme="minorBidi" w:hAnsiTheme="minorBidi" w:cs="Arial"/>
          <w:sz w:val="24"/>
          <w:szCs w:val="24"/>
          <w:rtl/>
        </w:rPr>
        <w:t xml:space="preserve">احتياجات التسويق الجديدة، ويُشجّع على اتباع نهجٍ مُخصّص لإدارة الأعمال، كما يُراعي السياق الاقتصادي الكلي لتحديد المتغيرات التي يُمكن أن </w:t>
      </w:r>
      <w:r w:rsidR="00E91687" w:rsidRPr="00E91687">
        <w:rPr>
          <w:rFonts w:asciiTheme="minorBidi" w:hAnsiTheme="minorBidi" w:cs="Arial" w:hint="cs"/>
          <w:sz w:val="24"/>
          <w:szCs w:val="24"/>
          <w:rtl/>
        </w:rPr>
        <w:t>تؤثر على</w:t>
      </w:r>
      <w:r w:rsidRPr="00E91687">
        <w:rPr>
          <w:rFonts w:asciiTheme="minorBidi" w:hAnsiTheme="minorBidi" w:cs="Arial"/>
          <w:sz w:val="24"/>
          <w:szCs w:val="24"/>
          <w:rtl/>
        </w:rPr>
        <w:t xml:space="preserve"> قطاع الآلات الزراعية؛ والسياق السياسي، الذي يُعدّ بالغ الأهمية لتطوير استراتيجيات القطاع في مختلف أنحاء العالم، ولتحديد الأدوات المالية التي يُمكن أن تدعم الاستثمارات في السنوات القادمة".</w:t>
      </w:r>
    </w:p>
    <w:p w14:paraId="0D25C914" w14:textId="77777777" w:rsidR="00E91687" w:rsidRDefault="00E91687" w:rsidP="00E91687">
      <w:pPr>
        <w:bidi/>
        <w:rPr>
          <w:rFonts w:asciiTheme="minorBidi" w:hAnsiTheme="minorBidi" w:cs="Arial"/>
          <w:sz w:val="24"/>
          <w:szCs w:val="24"/>
          <w:rtl/>
        </w:rPr>
      </w:pPr>
    </w:p>
    <w:p w14:paraId="7597ABD4" w14:textId="77777777" w:rsidR="00E91687" w:rsidRDefault="002C26FB" w:rsidP="00E91687">
      <w:pPr>
        <w:bidi/>
        <w:rPr>
          <w:rFonts w:asciiTheme="minorBidi" w:hAnsiTheme="minorBidi" w:cs="Arial"/>
          <w:sz w:val="24"/>
          <w:szCs w:val="24"/>
          <w:rtl/>
        </w:rPr>
      </w:pPr>
      <w:r w:rsidRPr="00E91687">
        <w:rPr>
          <w:rFonts w:asciiTheme="minorBidi" w:hAnsiTheme="minorBidi" w:cs="Arial"/>
          <w:sz w:val="24"/>
          <w:szCs w:val="24"/>
          <w:rtl/>
        </w:rPr>
        <w:t xml:space="preserve"> وقد خُصّص صالونٌ كاملٌ في معرض </w:t>
      </w:r>
      <w:r w:rsidR="00FC1E1A" w:rsidRPr="00E91687">
        <w:rPr>
          <w:rFonts w:asciiTheme="minorBidi" w:hAnsiTheme="minorBidi" w:cs="Arial"/>
          <w:sz w:val="24"/>
          <w:szCs w:val="24"/>
        </w:rPr>
        <w:t>EIMA</w:t>
      </w:r>
      <w:r w:rsidR="00FC1E1A" w:rsidRPr="00E91687">
        <w:rPr>
          <w:rFonts w:asciiTheme="minorBidi" w:hAnsiTheme="minorBidi" w:cs="Arial" w:hint="cs"/>
          <w:sz w:val="24"/>
          <w:szCs w:val="24"/>
          <w:rtl/>
        </w:rPr>
        <w:t xml:space="preserve"> </w:t>
      </w:r>
      <w:r w:rsidRPr="00E91687">
        <w:rPr>
          <w:rFonts w:asciiTheme="minorBidi" w:hAnsiTheme="minorBidi" w:cs="Arial"/>
          <w:sz w:val="24"/>
          <w:szCs w:val="24"/>
          <w:rtl/>
        </w:rPr>
        <w:t>يُسمى "</w:t>
      </w:r>
      <w:r w:rsidR="00FC1E1A" w:rsidRPr="00E91687">
        <w:rPr>
          <w:sz w:val="24"/>
          <w:szCs w:val="24"/>
        </w:rPr>
        <w:t xml:space="preserve"> </w:t>
      </w:r>
      <w:r w:rsidR="00FC1E1A" w:rsidRPr="00E91687">
        <w:rPr>
          <w:rFonts w:asciiTheme="minorBidi" w:hAnsiTheme="minorBidi" w:cs="Arial"/>
          <w:sz w:val="24"/>
          <w:szCs w:val="24"/>
        </w:rPr>
        <w:t>EXTEND</w:t>
      </w:r>
      <w:r w:rsidRPr="00E91687">
        <w:rPr>
          <w:rFonts w:asciiTheme="minorBidi" w:hAnsiTheme="minorBidi" w:cs="Arial"/>
          <w:sz w:val="24"/>
          <w:szCs w:val="24"/>
          <w:rtl/>
        </w:rPr>
        <w:t xml:space="preserve">" لاستضافة المؤسسات العامة، والجمعيات المهنية، والكيانات التي تُشكّل سلاسل التوريد الزراعية الغذائية والصناعية الزراعية. وسيتضمّن برنامج المؤتمرات - </w:t>
      </w:r>
      <w:r w:rsidR="007D6712" w:rsidRPr="00E91687">
        <w:rPr>
          <w:rFonts w:asciiTheme="minorBidi" w:hAnsiTheme="minorBidi" w:cs="Arial"/>
          <w:sz w:val="24"/>
          <w:szCs w:val="24"/>
          <w:rtl/>
        </w:rPr>
        <w:t xml:space="preserve">الذي أُعلن عنه خلاله </w:t>
      </w:r>
      <w:r w:rsidRPr="00E91687">
        <w:rPr>
          <w:rFonts w:asciiTheme="minorBidi" w:hAnsiTheme="minorBidi" w:cs="Arial"/>
          <w:sz w:val="24"/>
          <w:szCs w:val="24"/>
          <w:rtl/>
        </w:rPr>
        <w:t>المؤتمر - العديد من المؤتمرات التي تُركّز على واقع الدول والمناطق الجغرافية المختلفة.</w:t>
      </w:r>
    </w:p>
    <w:p w14:paraId="7F16AAAD" w14:textId="77777777" w:rsidR="00E91687" w:rsidRDefault="00E91687" w:rsidP="00E91687">
      <w:pPr>
        <w:bidi/>
        <w:rPr>
          <w:rFonts w:asciiTheme="minorBidi" w:hAnsiTheme="minorBidi" w:cs="Arial"/>
          <w:sz w:val="24"/>
          <w:szCs w:val="24"/>
          <w:rtl/>
        </w:rPr>
      </w:pPr>
    </w:p>
    <w:p w14:paraId="1B0FE7A4" w14:textId="77777777" w:rsidR="00E91687" w:rsidRDefault="002C26FB" w:rsidP="00E91687">
      <w:pPr>
        <w:bidi/>
        <w:rPr>
          <w:rFonts w:asciiTheme="minorBidi" w:hAnsiTheme="minorBidi" w:cs="Arial"/>
          <w:sz w:val="24"/>
          <w:szCs w:val="24"/>
          <w:rtl/>
        </w:rPr>
      </w:pPr>
      <w:r w:rsidRPr="00E91687">
        <w:rPr>
          <w:rFonts w:asciiTheme="minorBidi" w:hAnsiTheme="minorBidi" w:cs="Arial"/>
          <w:sz w:val="24"/>
          <w:szCs w:val="24"/>
          <w:rtl/>
        </w:rPr>
        <w:t xml:space="preserve"> من بين هذه الفعاليات، مؤتمر بعنوان "الجفاف في الزراعة الأفريقية: التكاليف الاقتصادية والاجتماعية" برعاية </w:t>
      </w:r>
      <w:proofErr w:type="spellStart"/>
      <w:r w:rsidR="007D6712" w:rsidRPr="00E91687">
        <w:rPr>
          <w:rFonts w:asciiTheme="minorBidi" w:hAnsiTheme="minorBidi" w:cs="Arial"/>
          <w:sz w:val="24"/>
          <w:szCs w:val="24"/>
        </w:rPr>
        <w:t>FederUnacoma</w:t>
      </w:r>
      <w:proofErr w:type="spellEnd"/>
      <w:r w:rsidRPr="00E91687">
        <w:rPr>
          <w:rFonts w:asciiTheme="minorBidi" w:hAnsiTheme="minorBidi" w:cs="Arial"/>
          <w:sz w:val="24"/>
          <w:szCs w:val="24"/>
          <w:rtl/>
        </w:rPr>
        <w:t xml:space="preserve"> و</w:t>
      </w:r>
      <w:proofErr w:type="spellStart"/>
      <w:r w:rsidR="007D6712" w:rsidRPr="00E91687">
        <w:rPr>
          <w:rFonts w:asciiTheme="minorBidi" w:hAnsiTheme="minorBidi" w:cs="Arial"/>
          <w:sz w:val="24"/>
          <w:szCs w:val="24"/>
        </w:rPr>
        <w:t>Internationalia</w:t>
      </w:r>
      <w:proofErr w:type="spellEnd"/>
      <w:r w:rsidR="007D6712" w:rsidRPr="00E91687">
        <w:rPr>
          <w:rFonts w:asciiTheme="minorBidi" w:hAnsiTheme="minorBidi" w:cs="Arial"/>
          <w:sz w:val="24"/>
          <w:szCs w:val="24"/>
          <w:rtl/>
        </w:rPr>
        <w:t>،</w:t>
      </w:r>
      <w:r w:rsidRPr="00E91687">
        <w:rPr>
          <w:rFonts w:asciiTheme="minorBidi" w:hAnsiTheme="minorBidi" w:cs="Arial"/>
          <w:sz w:val="24"/>
          <w:szCs w:val="24"/>
          <w:rtl/>
        </w:rPr>
        <w:t xml:space="preserve"> يهدف المؤتمر إلى وصف حالات الطوارئ المناخية والبيئية الراهنة في أفريقيا، </w:t>
      </w:r>
      <w:r w:rsidR="007D6712" w:rsidRPr="00E91687">
        <w:rPr>
          <w:rFonts w:asciiTheme="minorBidi" w:hAnsiTheme="minorBidi" w:cs="Arial" w:hint="cs"/>
          <w:sz w:val="24"/>
          <w:szCs w:val="24"/>
          <w:rtl/>
        </w:rPr>
        <w:t>و</w:t>
      </w:r>
      <w:r w:rsidR="007D6712" w:rsidRPr="00E91687">
        <w:rPr>
          <w:rFonts w:asciiTheme="minorBidi" w:hAnsiTheme="minorBidi" w:cs="Arial"/>
          <w:sz w:val="24"/>
          <w:szCs w:val="24"/>
          <w:rtl/>
        </w:rPr>
        <w:t>ما يمكن أن تُحدثه هذه العوامل من آثار على اقتصادات وأنظمة اجتماعية في العديد من البلدان</w:t>
      </w:r>
      <w:r w:rsidR="007D6712" w:rsidRPr="00E91687">
        <w:rPr>
          <w:rFonts w:asciiTheme="minorBidi" w:hAnsiTheme="minorBidi" w:cs="Arial" w:hint="cs"/>
          <w:sz w:val="24"/>
          <w:szCs w:val="24"/>
          <w:rtl/>
        </w:rPr>
        <w:t>.</w:t>
      </w:r>
    </w:p>
    <w:p w14:paraId="3396DC8E" w14:textId="4C363760" w:rsidR="00B360A2" w:rsidRDefault="007D6712" w:rsidP="00E91687">
      <w:pPr>
        <w:bidi/>
        <w:rPr>
          <w:rFonts w:asciiTheme="minorBidi" w:hAnsiTheme="minorBidi" w:cs="Arial"/>
          <w:sz w:val="24"/>
          <w:szCs w:val="24"/>
          <w:rtl/>
        </w:rPr>
      </w:pPr>
      <w:r w:rsidRPr="00E91687">
        <w:rPr>
          <w:rFonts w:asciiTheme="minorBidi" w:hAnsiTheme="minorBidi" w:cs="Arial" w:hint="cs"/>
          <w:sz w:val="24"/>
          <w:szCs w:val="24"/>
          <w:rtl/>
        </w:rPr>
        <w:lastRenderedPageBreak/>
        <w:t xml:space="preserve"> </w:t>
      </w:r>
      <w:r w:rsidR="002C26FB" w:rsidRPr="00E91687">
        <w:rPr>
          <w:rFonts w:asciiTheme="minorBidi" w:hAnsiTheme="minorBidi" w:cs="Arial"/>
          <w:sz w:val="24"/>
          <w:szCs w:val="24"/>
          <w:rtl/>
        </w:rPr>
        <w:t xml:space="preserve">ومن الفعاليات الهامة الأخرى يوم إيطاليا والهند، الذي تنظمه </w:t>
      </w:r>
      <w:proofErr w:type="spellStart"/>
      <w:r w:rsidRPr="00E91687">
        <w:rPr>
          <w:rFonts w:asciiTheme="minorBidi" w:hAnsiTheme="minorBidi" w:cs="Arial"/>
          <w:sz w:val="24"/>
          <w:szCs w:val="24"/>
        </w:rPr>
        <w:t>FederUnacoma</w:t>
      </w:r>
      <w:proofErr w:type="spellEnd"/>
      <w:r w:rsidR="002C26FB" w:rsidRPr="00E91687">
        <w:rPr>
          <w:rFonts w:asciiTheme="minorBidi" w:hAnsiTheme="minorBidi" w:cs="Arial"/>
          <w:sz w:val="24"/>
          <w:szCs w:val="24"/>
          <w:rtl/>
        </w:rPr>
        <w:t>، واتحاد غرف التجارة والصناعة الهندية (</w:t>
      </w:r>
      <w:r w:rsidR="002C26FB" w:rsidRPr="00E91687">
        <w:rPr>
          <w:rFonts w:asciiTheme="minorBidi" w:hAnsiTheme="minorBidi" w:cs="Arial"/>
          <w:sz w:val="24"/>
          <w:szCs w:val="24"/>
        </w:rPr>
        <w:t>FICCI</w:t>
      </w:r>
      <w:r w:rsidR="002C26FB" w:rsidRPr="00E91687">
        <w:rPr>
          <w:rFonts w:asciiTheme="minorBidi" w:hAnsiTheme="minorBidi" w:cs="Arial"/>
          <w:sz w:val="24"/>
          <w:szCs w:val="24"/>
          <w:rtl/>
        </w:rPr>
        <w:t xml:space="preserve">)، </w:t>
      </w:r>
      <w:r w:rsidR="00B360A2" w:rsidRPr="00E91687">
        <w:rPr>
          <w:rFonts w:asciiTheme="minorBidi" w:hAnsiTheme="minorBidi" w:cs="Arial" w:hint="cs"/>
          <w:sz w:val="24"/>
          <w:szCs w:val="24"/>
          <w:rtl/>
        </w:rPr>
        <w:t>و</w:t>
      </w:r>
      <w:r w:rsidR="00B360A2" w:rsidRPr="00E91687">
        <w:rPr>
          <w:rFonts w:asciiTheme="minorBidi" w:hAnsiTheme="minorBidi" w:cs="Arial"/>
          <w:sz w:val="24"/>
          <w:szCs w:val="24"/>
          <w:rtl/>
        </w:rPr>
        <w:t>وكالة التجارة والاستثمار</w:t>
      </w:r>
      <w:r w:rsidR="00B360A2" w:rsidRPr="00E91687">
        <w:rPr>
          <w:rFonts w:asciiTheme="minorBidi" w:hAnsiTheme="minorBidi" w:cs="Arial"/>
          <w:sz w:val="24"/>
          <w:szCs w:val="24"/>
        </w:rPr>
        <w:t xml:space="preserve"> </w:t>
      </w:r>
      <w:r w:rsidR="00B360A2" w:rsidRPr="00E91687">
        <w:rPr>
          <w:rFonts w:asciiTheme="minorBidi" w:hAnsiTheme="minorBidi" w:cs="Arial"/>
          <w:sz w:val="24"/>
          <w:szCs w:val="24"/>
          <w:rtl/>
        </w:rPr>
        <w:t xml:space="preserve">الإيطالية </w:t>
      </w:r>
      <w:r w:rsidR="002C26FB" w:rsidRPr="00E91687">
        <w:rPr>
          <w:rFonts w:asciiTheme="minorBidi" w:hAnsiTheme="minorBidi" w:cs="Arial"/>
          <w:sz w:val="24"/>
          <w:szCs w:val="24"/>
        </w:rPr>
        <w:t>ICE</w:t>
      </w:r>
      <w:r w:rsidR="002C26FB" w:rsidRPr="00E91687">
        <w:rPr>
          <w:rFonts w:asciiTheme="minorBidi" w:hAnsiTheme="minorBidi" w:cs="Arial"/>
          <w:sz w:val="24"/>
          <w:szCs w:val="24"/>
          <w:rtl/>
        </w:rPr>
        <w:t xml:space="preserve">، ووزارة الخارجية والتعاون الدولي، ويتضمن مؤتمراً بعنوان "أوروبا والهند: أسواق الآلات الزراعية في منطقة التجارة الحرة". </w:t>
      </w:r>
    </w:p>
    <w:p w14:paraId="634F8E1A" w14:textId="77777777" w:rsidR="00E91687" w:rsidRPr="00E91687" w:rsidRDefault="00E91687" w:rsidP="00E91687">
      <w:pPr>
        <w:bidi/>
        <w:rPr>
          <w:rFonts w:asciiTheme="minorBidi" w:hAnsiTheme="minorBidi" w:cs="Arial"/>
          <w:sz w:val="24"/>
          <w:szCs w:val="24"/>
          <w:rtl/>
        </w:rPr>
      </w:pPr>
    </w:p>
    <w:p w14:paraId="48E35BB0" w14:textId="7E0B6444" w:rsidR="00C40B2A" w:rsidRPr="00E91687" w:rsidRDefault="002C26FB" w:rsidP="00B360A2">
      <w:pPr>
        <w:bidi/>
        <w:rPr>
          <w:rFonts w:asciiTheme="minorBidi" w:hAnsiTheme="minorBidi" w:cs="Arial"/>
          <w:sz w:val="24"/>
          <w:szCs w:val="24"/>
          <w:rtl/>
        </w:rPr>
      </w:pPr>
      <w:r w:rsidRPr="00E91687">
        <w:rPr>
          <w:rFonts w:asciiTheme="minorBidi" w:hAnsiTheme="minorBidi" w:cs="Arial"/>
          <w:sz w:val="24"/>
          <w:szCs w:val="24"/>
          <w:rtl/>
        </w:rPr>
        <w:t>كما يحظى مؤتمر</w:t>
      </w:r>
      <w:r w:rsidR="00B360A2" w:rsidRPr="00E91687">
        <w:rPr>
          <w:rFonts w:asciiTheme="minorBidi" w:hAnsiTheme="minorBidi" w:cs="Arial" w:hint="cs"/>
          <w:sz w:val="24"/>
          <w:szCs w:val="24"/>
          <w:rtl/>
        </w:rPr>
        <w:t xml:space="preserve"> </w:t>
      </w:r>
      <w:r w:rsidRPr="00E91687">
        <w:rPr>
          <w:rFonts w:asciiTheme="minorBidi" w:hAnsiTheme="minorBidi" w:cs="Arial"/>
          <w:sz w:val="24"/>
          <w:szCs w:val="24"/>
          <w:rtl/>
        </w:rPr>
        <w:t>"أمريكا اللاتينية: خريطة التجارة في اتفاقية أوروبا-</w:t>
      </w:r>
      <w:r w:rsidR="00E91687">
        <w:rPr>
          <w:rFonts w:asciiTheme="minorBidi" w:hAnsiTheme="minorBidi" w:cs="Arial" w:hint="cs"/>
          <w:sz w:val="24"/>
          <w:szCs w:val="24"/>
          <w:rtl/>
        </w:rPr>
        <w:t xml:space="preserve"> </w:t>
      </w:r>
      <w:proofErr w:type="spellStart"/>
      <w:r w:rsidRPr="00E91687">
        <w:rPr>
          <w:rFonts w:asciiTheme="minorBidi" w:hAnsiTheme="minorBidi" w:cs="Arial"/>
          <w:sz w:val="24"/>
          <w:szCs w:val="24"/>
          <w:rtl/>
        </w:rPr>
        <w:t>ميركوسور</w:t>
      </w:r>
      <w:proofErr w:type="spellEnd"/>
      <w:r w:rsidRPr="00E91687">
        <w:rPr>
          <w:rFonts w:asciiTheme="minorBidi" w:hAnsiTheme="minorBidi" w:cs="Arial"/>
          <w:sz w:val="24"/>
          <w:szCs w:val="24"/>
          <w:rtl/>
        </w:rPr>
        <w:t xml:space="preserve">" بأهمية بالغة، وهو مؤتمر برعاية </w:t>
      </w:r>
      <w:proofErr w:type="spellStart"/>
      <w:r w:rsidR="00B360A2" w:rsidRPr="00E91687">
        <w:rPr>
          <w:rFonts w:asciiTheme="minorBidi" w:hAnsiTheme="minorBidi" w:cs="Arial"/>
          <w:sz w:val="24"/>
          <w:szCs w:val="24"/>
        </w:rPr>
        <w:t>FederUnacoma</w:t>
      </w:r>
      <w:proofErr w:type="spellEnd"/>
      <w:r w:rsidRPr="00E91687">
        <w:rPr>
          <w:rFonts w:asciiTheme="minorBidi" w:hAnsiTheme="minorBidi" w:cs="Arial"/>
          <w:sz w:val="24"/>
          <w:szCs w:val="24"/>
          <w:rtl/>
        </w:rPr>
        <w:t xml:space="preserve">، ويركز على تحليل إمكانات سوق أمريكا اللاتينية لقطاع الآلات الزراعية، وآليات الوصول إلى مختلف الدول. </w:t>
      </w:r>
    </w:p>
    <w:p w14:paraId="45DF3CF7" w14:textId="77777777" w:rsidR="00C40B2A" w:rsidRPr="00E91687" w:rsidRDefault="00C40B2A" w:rsidP="00C40B2A">
      <w:pPr>
        <w:bidi/>
        <w:rPr>
          <w:rFonts w:asciiTheme="minorBidi" w:hAnsiTheme="minorBidi" w:cs="Arial"/>
          <w:sz w:val="24"/>
          <w:szCs w:val="24"/>
          <w:rtl/>
        </w:rPr>
      </w:pPr>
    </w:p>
    <w:p w14:paraId="71D65651" w14:textId="77777777" w:rsidR="00E91687" w:rsidRDefault="00C40B2A" w:rsidP="00C40B2A">
      <w:pPr>
        <w:bidi/>
        <w:rPr>
          <w:rFonts w:asciiTheme="minorBidi" w:hAnsiTheme="minorBidi" w:cs="Arial"/>
          <w:sz w:val="24"/>
          <w:szCs w:val="24"/>
          <w:rtl/>
        </w:rPr>
      </w:pPr>
      <w:r w:rsidRPr="00E91687">
        <w:rPr>
          <w:rFonts w:asciiTheme="minorBidi" w:hAnsiTheme="minorBidi" w:cs="Arial" w:hint="cs"/>
          <w:sz w:val="24"/>
          <w:szCs w:val="24"/>
          <w:rtl/>
        </w:rPr>
        <w:t>و</w:t>
      </w:r>
      <w:r w:rsidRPr="00E91687">
        <w:rPr>
          <w:rFonts w:asciiTheme="minorBidi" w:hAnsiTheme="minorBidi" w:cs="Arial"/>
          <w:sz w:val="24"/>
          <w:szCs w:val="24"/>
          <w:rtl/>
        </w:rPr>
        <w:t xml:space="preserve">كان للاجتماع الخامس والثلاثين </w:t>
      </w:r>
      <w:proofErr w:type="gramStart"/>
      <w:r w:rsidRPr="00E91687">
        <w:rPr>
          <w:rFonts w:asciiTheme="minorBidi" w:hAnsiTheme="minorBidi" w:cs="Arial" w:hint="cs"/>
          <w:sz w:val="24"/>
          <w:szCs w:val="24"/>
          <w:rtl/>
        </w:rPr>
        <w:t>ل</w:t>
      </w:r>
      <w:r w:rsidRPr="00E91687">
        <w:rPr>
          <w:rFonts w:asciiTheme="minorBidi" w:hAnsiTheme="minorBidi" w:cs="Arial"/>
          <w:sz w:val="24"/>
          <w:szCs w:val="24"/>
        </w:rPr>
        <w:t>Club</w:t>
      </w:r>
      <w:proofErr w:type="gramEnd"/>
      <w:r w:rsidRPr="00E91687">
        <w:rPr>
          <w:rFonts w:asciiTheme="minorBidi" w:hAnsiTheme="minorBidi" w:cs="Arial"/>
          <w:sz w:val="24"/>
          <w:szCs w:val="24"/>
        </w:rPr>
        <w:t xml:space="preserve"> of Bologna</w:t>
      </w:r>
      <w:r w:rsidR="002C26FB" w:rsidRPr="00E91687">
        <w:rPr>
          <w:rFonts w:asciiTheme="minorBidi" w:hAnsiTheme="minorBidi" w:cs="Arial"/>
          <w:sz w:val="24"/>
          <w:szCs w:val="24"/>
          <w:rtl/>
        </w:rPr>
        <w:t xml:space="preserve">، بعنوان "التقنيات الزراعية للدول الناشئة"، طابعاً دولياً أيضاً. </w:t>
      </w:r>
    </w:p>
    <w:p w14:paraId="6729C718" w14:textId="7450750C" w:rsidR="00E91687" w:rsidRDefault="002C26FB" w:rsidP="00E91687">
      <w:pPr>
        <w:bidi/>
        <w:rPr>
          <w:rFonts w:asciiTheme="minorBidi" w:hAnsiTheme="minorBidi" w:cs="Arial"/>
          <w:sz w:val="24"/>
          <w:szCs w:val="24"/>
          <w:rtl/>
        </w:rPr>
      </w:pPr>
      <w:r w:rsidRPr="00E91687">
        <w:rPr>
          <w:rFonts w:asciiTheme="minorBidi" w:hAnsiTheme="minorBidi" w:cs="Arial"/>
          <w:sz w:val="24"/>
          <w:szCs w:val="24"/>
          <w:rtl/>
        </w:rPr>
        <w:t xml:space="preserve">ركزت الجلسة الأولى على الميكنة في أفريقيا، والثانية على تقنيات الزراعة المستدامة، والثالثة على أنظمة الإدارة المُثلى للموارد المائية. ويرتبط هذا الموضوع الأخير ارتباطًا وثيقًا بحالة الطوارئ المناخية التي تُثير قلق المجتمع العلمي الدولي وقطاعات الإنتاج. </w:t>
      </w:r>
    </w:p>
    <w:p w14:paraId="324142CD" w14:textId="77777777" w:rsidR="00E91687" w:rsidRDefault="00E91687" w:rsidP="00E91687">
      <w:pPr>
        <w:bidi/>
        <w:rPr>
          <w:rFonts w:asciiTheme="minorBidi" w:hAnsiTheme="minorBidi" w:cs="Arial"/>
          <w:sz w:val="24"/>
          <w:szCs w:val="24"/>
          <w:rtl/>
        </w:rPr>
      </w:pPr>
    </w:p>
    <w:p w14:paraId="6840385D" w14:textId="48C7C0EE" w:rsidR="00C40B2A" w:rsidRDefault="002C26FB" w:rsidP="00E91687">
      <w:pPr>
        <w:bidi/>
        <w:rPr>
          <w:rFonts w:asciiTheme="minorBidi" w:hAnsiTheme="minorBidi" w:cs="Arial"/>
          <w:sz w:val="24"/>
          <w:szCs w:val="24"/>
          <w:rtl/>
        </w:rPr>
      </w:pPr>
      <w:r w:rsidRPr="00E91687">
        <w:rPr>
          <w:rFonts w:asciiTheme="minorBidi" w:hAnsiTheme="minorBidi" w:cs="Arial"/>
          <w:sz w:val="24"/>
          <w:szCs w:val="24"/>
          <w:rtl/>
        </w:rPr>
        <w:t xml:space="preserve">وكانت الجوانب السياسية محور الاجتماع الذي حمل عنوان "الزراعة والآلات الزراعية: </w:t>
      </w:r>
      <w:proofErr w:type="gramStart"/>
      <w:r w:rsidRPr="00E91687">
        <w:rPr>
          <w:rFonts w:asciiTheme="minorBidi" w:hAnsiTheme="minorBidi" w:cs="Arial"/>
          <w:sz w:val="24"/>
          <w:szCs w:val="24"/>
          <w:rtl/>
        </w:rPr>
        <w:t>أجندة</w:t>
      </w:r>
      <w:proofErr w:type="gramEnd"/>
      <w:r w:rsidRPr="00E91687">
        <w:rPr>
          <w:rFonts w:asciiTheme="minorBidi" w:hAnsiTheme="minorBidi" w:cs="Arial"/>
          <w:sz w:val="24"/>
          <w:szCs w:val="24"/>
          <w:rtl/>
        </w:rPr>
        <w:t xml:space="preserve"> بروكسل. القضايا الرئيسية للمفوضية. الجوانب الفنية والسياسية"، و</w:t>
      </w:r>
      <w:r w:rsidR="00C40B2A" w:rsidRPr="00E91687">
        <w:rPr>
          <w:rFonts w:asciiTheme="minorBidi" w:hAnsiTheme="minorBidi" w:cs="Arial"/>
          <w:sz w:val="24"/>
          <w:szCs w:val="24"/>
          <w:rtl/>
        </w:rPr>
        <w:t>الذي تنظمه مؤسسة</w:t>
      </w:r>
      <w:r w:rsidR="00C40B2A" w:rsidRPr="00E91687">
        <w:rPr>
          <w:rFonts w:asciiTheme="minorBidi" w:hAnsiTheme="minorBidi" w:cs="Arial" w:hint="cs"/>
          <w:sz w:val="24"/>
          <w:szCs w:val="24"/>
          <w:rtl/>
        </w:rPr>
        <w:t xml:space="preserve"> </w:t>
      </w:r>
      <w:proofErr w:type="spellStart"/>
      <w:r w:rsidR="00C40B2A" w:rsidRPr="00E91687">
        <w:rPr>
          <w:rFonts w:asciiTheme="minorBidi" w:hAnsiTheme="minorBidi" w:cs="Arial"/>
          <w:sz w:val="24"/>
          <w:szCs w:val="24"/>
        </w:rPr>
        <w:t>FederUnacoma</w:t>
      </w:r>
      <w:proofErr w:type="spellEnd"/>
      <w:r w:rsidR="00C40B2A" w:rsidRPr="00E91687">
        <w:rPr>
          <w:rFonts w:asciiTheme="minorBidi" w:hAnsiTheme="minorBidi" w:cs="Arial" w:hint="cs"/>
          <w:sz w:val="24"/>
          <w:szCs w:val="24"/>
          <w:rtl/>
        </w:rPr>
        <w:t xml:space="preserve"> </w:t>
      </w:r>
      <w:r w:rsidR="00C40B2A" w:rsidRPr="00E91687">
        <w:rPr>
          <w:rFonts w:asciiTheme="minorBidi" w:hAnsiTheme="minorBidi" w:cs="Arial"/>
          <w:sz w:val="24"/>
          <w:szCs w:val="24"/>
          <w:rtl/>
        </w:rPr>
        <w:t xml:space="preserve">ويديره أعضاء وفد </w:t>
      </w:r>
      <w:proofErr w:type="gramStart"/>
      <w:r w:rsidR="00C40B2A" w:rsidRPr="00E91687">
        <w:rPr>
          <w:rFonts w:asciiTheme="minorBidi" w:hAnsiTheme="minorBidi" w:cs="Arial"/>
          <w:sz w:val="24"/>
          <w:szCs w:val="24"/>
          <w:rtl/>
        </w:rPr>
        <w:t>البرلمان</w:t>
      </w:r>
      <w:proofErr w:type="gramEnd"/>
      <w:r w:rsidR="00C40B2A" w:rsidRPr="00E91687">
        <w:rPr>
          <w:rFonts w:asciiTheme="minorBidi" w:hAnsiTheme="minorBidi" w:cs="Arial"/>
          <w:sz w:val="24"/>
          <w:szCs w:val="24"/>
          <w:rtl/>
        </w:rPr>
        <w:t xml:space="preserve"> الأوروبي الحاضرين</w:t>
      </w:r>
      <w:r w:rsidRPr="00E91687">
        <w:rPr>
          <w:rFonts w:asciiTheme="minorBidi" w:hAnsiTheme="minorBidi" w:cs="Arial"/>
          <w:sz w:val="24"/>
          <w:szCs w:val="24"/>
          <w:rtl/>
        </w:rPr>
        <w:t xml:space="preserve">. </w:t>
      </w:r>
      <w:r w:rsidR="00C40B2A" w:rsidRPr="00E91687">
        <w:rPr>
          <w:rFonts w:asciiTheme="minorBidi" w:hAnsiTheme="minorBidi" w:cs="Arial"/>
          <w:sz w:val="24"/>
          <w:szCs w:val="24"/>
          <w:rtl/>
        </w:rPr>
        <w:t>من بين القضايا المتعددة التي نوقشت خلال الاجتماع، برزت القضايا المتعلقة بالسياسة الزراعية المشتركة الجديدة والعلاقة بين النظام الأوروبي والاقتصادات العالمية الأخرى.</w:t>
      </w:r>
    </w:p>
    <w:p w14:paraId="2349823D" w14:textId="77777777" w:rsidR="00E91687" w:rsidRPr="00E91687" w:rsidRDefault="00E91687" w:rsidP="00E91687">
      <w:pPr>
        <w:bidi/>
        <w:rPr>
          <w:rFonts w:asciiTheme="minorBidi" w:hAnsiTheme="minorBidi" w:cs="Arial"/>
          <w:sz w:val="24"/>
          <w:szCs w:val="24"/>
          <w:rtl/>
        </w:rPr>
      </w:pPr>
    </w:p>
    <w:p w14:paraId="040424C3" w14:textId="2560DDB3" w:rsidR="002C26FB" w:rsidRPr="00E91687" w:rsidRDefault="00C40B2A" w:rsidP="002C26FB">
      <w:pPr>
        <w:bidi/>
        <w:rPr>
          <w:rFonts w:asciiTheme="minorBidi" w:hAnsiTheme="minorBidi" w:cs="Arial"/>
          <w:sz w:val="24"/>
          <w:szCs w:val="24"/>
          <w:rtl/>
        </w:rPr>
      </w:pPr>
      <w:r w:rsidRPr="00E91687">
        <w:rPr>
          <w:rFonts w:asciiTheme="minorBidi" w:hAnsiTheme="minorBidi" w:cs="Arial"/>
          <w:sz w:val="24"/>
          <w:szCs w:val="24"/>
          <w:rtl/>
        </w:rPr>
        <w:t>يُتوقع أن يكون عرض نتائج دراسة استقصائية حول فرص وتحديات استخدام المزارعات للمعدات الميكانيكية، والتي أُجريت بالتعاون مع ممثلات المنظمات الزراعية المهنية، ذا أهمية فنية واجتماعية على حد سواء.</w:t>
      </w:r>
    </w:p>
    <w:p w14:paraId="7A2F90CD" w14:textId="77777777" w:rsidR="00C40B2A" w:rsidRPr="00E91687" w:rsidRDefault="00C40B2A" w:rsidP="00C40B2A">
      <w:pPr>
        <w:bidi/>
        <w:rPr>
          <w:rFonts w:asciiTheme="minorBidi" w:hAnsiTheme="minorBidi" w:cs="Arial"/>
          <w:sz w:val="24"/>
          <w:szCs w:val="24"/>
        </w:rPr>
      </w:pPr>
    </w:p>
    <w:p w14:paraId="711640BD" w14:textId="1025F412" w:rsidR="002C26FB" w:rsidRPr="00E91687" w:rsidRDefault="002C26FB" w:rsidP="002C26FB">
      <w:pPr>
        <w:bidi/>
        <w:rPr>
          <w:rFonts w:asciiTheme="minorBidi" w:hAnsiTheme="minorBidi" w:cs="Arial"/>
          <w:sz w:val="24"/>
          <w:szCs w:val="24"/>
        </w:rPr>
      </w:pPr>
      <w:r w:rsidRPr="00E91687">
        <w:rPr>
          <w:rFonts w:asciiTheme="minorBidi" w:hAnsiTheme="minorBidi" w:cs="Arial"/>
          <w:sz w:val="24"/>
          <w:szCs w:val="24"/>
          <w:rtl/>
        </w:rPr>
        <w:t>روما، 17 سبتمبر 2026</w:t>
      </w:r>
    </w:p>
    <w:p w14:paraId="01314C5D" w14:textId="77777777" w:rsidR="006C7F9E" w:rsidRPr="00E91687" w:rsidRDefault="006C7F9E" w:rsidP="006C7F9E">
      <w:pPr>
        <w:bidi/>
        <w:rPr>
          <w:rFonts w:asciiTheme="minorBidi" w:hAnsiTheme="minorBidi" w:cstheme="minorBidi"/>
          <w:b/>
          <w:bCs/>
          <w:sz w:val="24"/>
          <w:szCs w:val="24"/>
        </w:rPr>
      </w:pPr>
    </w:p>
    <w:p w14:paraId="72A9A949" w14:textId="403A90F0" w:rsidR="006C7F9E" w:rsidRPr="00E91687" w:rsidRDefault="006C7F9E" w:rsidP="006C7F9E">
      <w:pPr>
        <w:bidi/>
        <w:rPr>
          <w:rFonts w:asciiTheme="minorBidi" w:hAnsiTheme="minorBidi" w:cstheme="minorBidi"/>
          <w:b/>
          <w:bCs/>
          <w:sz w:val="24"/>
          <w:szCs w:val="24"/>
        </w:rPr>
      </w:pPr>
    </w:p>
    <w:sectPr w:rsidR="006C7F9E" w:rsidRPr="00E91687">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963CC1"/>
    <w:multiLevelType w:val="hybridMultilevel"/>
    <w:tmpl w:val="F42E18F6"/>
    <w:lvl w:ilvl="0" w:tplc="180617DE">
      <w:start w:val="1"/>
      <w:numFmt w:val="bullet"/>
      <w:lvlText w:val="●"/>
      <w:lvlJc w:val="left"/>
      <w:pPr>
        <w:ind w:left="720" w:hanging="360"/>
      </w:pPr>
    </w:lvl>
    <w:lvl w:ilvl="1" w:tplc="14382AF0">
      <w:start w:val="1"/>
      <w:numFmt w:val="bullet"/>
      <w:lvlText w:val="○"/>
      <w:lvlJc w:val="left"/>
      <w:pPr>
        <w:ind w:left="1440" w:hanging="360"/>
      </w:pPr>
    </w:lvl>
    <w:lvl w:ilvl="2" w:tplc="88E077C0">
      <w:start w:val="1"/>
      <w:numFmt w:val="bullet"/>
      <w:lvlText w:val="■"/>
      <w:lvlJc w:val="left"/>
      <w:pPr>
        <w:ind w:left="2160" w:hanging="360"/>
      </w:pPr>
    </w:lvl>
    <w:lvl w:ilvl="3" w:tplc="650E614A">
      <w:start w:val="1"/>
      <w:numFmt w:val="bullet"/>
      <w:lvlText w:val="●"/>
      <w:lvlJc w:val="left"/>
      <w:pPr>
        <w:ind w:left="2880" w:hanging="360"/>
      </w:pPr>
    </w:lvl>
    <w:lvl w:ilvl="4" w:tplc="CE6C9F40">
      <w:start w:val="1"/>
      <w:numFmt w:val="bullet"/>
      <w:lvlText w:val="○"/>
      <w:lvlJc w:val="left"/>
      <w:pPr>
        <w:ind w:left="3600" w:hanging="360"/>
      </w:pPr>
    </w:lvl>
    <w:lvl w:ilvl="5" w:tplc="FB745332">
      <w:start w:val="1"/>
      <w:numFmt w:val="bullet"/>
      <w:lvlText w:val="■"/>
      <w:lvlJc w:val="left"/>
      <w:pPr>
        <w:ind w:left="4320" w:hanging="360"/>
      </w:pPr>
    </w:lvl>
    <w:lvl w:ilvl="6" w:tplc="3E968526">
      <w:start w:val="1"/>
      <w:numFmt w:val="bullet"/>
      <w:lvlText w:val="●"/>
      <w:lvlJc w:val="left"/>
      <w:pPr>
        <w:ind w:left="5040" w:hanging="360"/>
      </w:pPr>
    </w:lvl>
    <w:lvl w:ilvl="7" w:tplc="9A1E009C">
      <w:start w:val="1"/>
      <w:numFmt w:val="bullet"/>
      <w:lvlText w:val="●"/>
      <w:lvlJc w:val="left"/>
      <w:pPr>
        <w:ind w:left="5760" w:hanging="360"/>
      </w:pPr>
    </w:lvl>
    <w:lvl w:ilvl="8" w:tplc="D32A9898">
      <w:start w:val="1"/>
      <w:numFmt w:val="bullet"/>
      <w:lvlText w:val="●"/>
      <w:lvlJc w:val="left"/>
      <w:pPr>
        <w:ind w:left="6480" w:hanging="360"/>
      </w:pPr>
    </w:lvl>
  </w:abstractNum>
  <w:num w:numId="1" w16cid:durableId="12567410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D8F"/>
    <w:rsid w:val="000F751C"/>
    <w:rsid w:val="002266A6"/>
    <w:rsid w:val="002C26FB"/>
    <w:rsid w:val="006C7F9E"/>
    <w:rsid w:val="007D6712"/>
    <w:rsid w:val="00A32FB2"/>
    <w:rsid w:val="00AB6D8F"/>
    <w:rsid w:val="00AC03C5"/>
    <w:rsid w:val="00AF2C2E"/>
    <w:rsid w:val="00B360A2"/>
    <w:rsid w:val="00C40B2A"/>
    <w:rsid w:val="00D136DC"/>
    <w:rsid w:val="00D61232"/>
    <w:rsid w:val="00E91687"/>
    <w:rsid w:val="00EA3735"/>
    <w:rsid w:val="00EF6161"/>
    <w:rsid w:val="00FC1E1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AABDC"/>
  <w15:docId w15:val="{1BA4C89A-C725-4525-AC2A-A10D0467B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2</Pages>
  <Words>777</Words>
  <Characters>4312</Characters>
  <Application>Microsoft Office Word</Application>
  <DocSecurity>0</DocSecurity>
  <Lines>72</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Omar Dabbous</cp:lastModifiedBy>
  <cp:revision>4</cp:revision>
  <dcterms:created xsi:type="dcterms:W3CDTF">2026-09-17T15:20:00Z</dcterms:created>
  <dcterms:modified xsi:type="dcterms:W3CDTF">2026-09-17T20:37:00Z</dcterms:modified>
</cp:coreProperties>
</file>